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02E8" w:rsidRPr="00B2671E" w:rsidRDefault="003102E8" w:rsidP="00B2671E">
      <w:pPr>
        <w:jc w:val="center"/>
        <w:rPr>
          <w:rFonts w:ascii="Impact" w:hAnsi="Impact" w:cs="Arial"/>
          <w:sz w:val="36"/>
          <w:szCs w:val="36"/>
          <w:lang w:val="pt-BR"/>
        </w:rPr>
      </w:pPr>
      <w:bookmarkStart w:id="0" w:name="_GoBack"/>
      <w:bookmarkEnd w:id="0"/>
      <w:r w:rsidRPr="00B2671E">
        <w:rPr>
          <w:rFonts w:ascii="Impact" w:hAnsi="Impact" w:cs="Arial"/>
          <w:sz w:val="36"/>
          <w:szCs w:val="36"/>
          <w:lang w:val="pt-BR"/>
        </w:rPr>
        <w:t>MEMORIAL DESCRITIVO PROJETO DE CAPEAMENTO ASFÁLTICO EM VIAS PÚBLICAS URBANAS</w:t>
      </w:r>
    </w:p>
    <w:p w:rsidR="003102E8" w:rsidRPr="003102E8" w:rsidRDefault="003102E8" w:rsidP="003102E8">
      <w:pPr>
        <w:jc w:val="center"/>
        <w:rPr>
          <w:rFonts w:ascii="Arial Narrow" w:hAnsi="Arial Narrow" w:cs="Arial"/>
          <w:b/>
          <w:sz w:val="28"/>
          <w:szCs w:val="28"/>
          <w:lang w:val="pt-BR"/>
        </w:rPr>
      </w:pPr>
    </w:p>
    <w:p w:rsidR="003102E8" w:rsidRDefault="003102E8" w:rsidP="003102E8">
      <w:pPr>
        <w:pStyle w:val="Ttulo1"/>
      </w:pPr>
      <w:r w:rsidRPr="003102E8">
        <w:rPr>
          <w:b/>
        </w:rPr>
        <w:t>PROPRIETÁRIO:</w:t>
      </w:r>
      <w:r w:rsidRPr="003102E8">
        <w:t xml:space="preserve"> Prefeitura Municipal de Santo Antônio das Missões</w:t>
      </w:r>
      <w:r>
        <w:t>/RS</w:t>
      </w:r>
    </w:p>
    <w:p w:rsidR="003102E8" w:rsidRPr="003102E8" w:rsidRDefault="003102E8" w:rsidP="003102E8">
      <w:pPr>
        <w:pStyle w:val="Ttulo1"/>
      </w:pPr>
      <w:r w:rsidRPr="003102E8">
        <w:rPr>
          <w:b/>
        </w:rPr>
        <w:t>ENDEREÇO DA OBRA:</w:t>
      </w:r>
      <w:r w:rsidRPr="003102E8">
        <w:t xml:space="preserve"> Avenida Florduarte José Marques (entre as ruas Valdemar Balbé</w:t>
      </w:r>
      <w:r w:rsidR="00E36727">
        <w:t xml:space="preserve"> e Fernando Ferrari</w:t>
      </w:r>
      <w:r w:rsidRPr="003102E8">
        <w:t>).</w:t>
      </w:r>
    </w:p>
    <w:p w:rsidR="003102E8" w:rsidRPr="003102E8" w:rsidRDefault="003102E8" w:rsidP="003102E8">
      <w:pPr>
        <w:pStyle w:val="Ttulo1"/>
        <w:rPr>
          <w:b/>
          <w:bCs/>
        </w:rPr>
      </w:pPr>
      <w:r w:rsidRPr="003102E8">
        <w:rPr>
          <w:b/>
          <w:bCs/>
        </w:rPr>
        <w:t xml:space="preserve">OBRA: </w:t>
      </w:r>
      <w:r w:rsidR="00E36727">
        <w:rPr>
          <w:b/>
          <w:bCs/>
        </w:rPr>
        <w:t>C</w:t>
      </w:r>
      <w:r w:rsidRPr="003102E8">
        <w:rPr>
          <w:b/>
          <w:bCs/>
        </w:rPr>
        <w:t xml:space="preserve">apeamento com Pavimentação Asfáltica – CBUQ em Vias Pavimentadas com </w:t>
      </w:r>
      <w:r w:rsidR="00E36727">
        <w:rPr>
          <w:b/>
          <w:bCs/>
        </w:rPr>
        <w:t>Pedras Irregulares</w:t>
      </w:r>
      <w:r w:rsidRPr="003102E8">
        <w:rPr>
          <w:b/>
          <w:bCs/>
        </w:rPr>
        <w:t>.</w:t>
      </w:r>
    </w:p>
    <w:p w:rsidR="003102E8" w:rsidRDefault="003102E8" w:rsidP="0085686A">
      <w:pPr>
        <w:rPr>
          <w:rFonts w:ascii="Impact" w:hAnsi="Impact"/>
          <w:noProof/>
          <w:color w:val="767171" w:themeColor="background2" w:themeShade="80"/>
          <w:sz w:val="36"/>
          <w:szCs w:val="36"/>
          <w:lang w:val="pt-BR"/>
        </w:rPr>
      </w:pPr>
    </w:p>
    <w:p w:rsidR="0085686A" w:rsidRPr="006378B0" w:rsidRDefault="0085686A" w:rsidP="0085686A">
      <w:pPr>
        <w:rPr>
          <w:rFonts w:ascii="Impact" w:hAnsi="Impact"/>
          <w:noProof/>
          <w:color w:val="767171" w:themeColor="background2" w:themeShade="80"/>
          <w:sz w:val="36"/>
          <w:szCs w:val="36"/>
          <w:lang w:val="pt-BR"/>
        </w:rPr>
      </w:pPr>
      <w:r w:rsidRPr="006378B0">
        <w:rPr>
          <w:rFonts w:ascii="Impact" w:hAnsi="Impact"/>
          <w:noProof/>
          <w:color w:val="767171" w:themeColor="background2" w:themeShade="80"/>
          <w:sz w:val="36"/>
          <w:szCs w:val="36"/>
          <w:lang w:val="pt-BR"/>
        </w:rPr>
        <w:t>Introdução:</w:t>
      </w:r>
    </w:p>
    <w:p w:rsidR="00B2671E" w:rsidRDefault="00B2671E" w:rsidP="0085686A">
      <w:pPr>
        <w:pStyle w:val="Corpodetexto21"/>
        <w:spacing w:line="360" w:lineRule="auto"/>
        <w:ind w:firstLine="720"/>
        <w:rPr>
          <w:rFonts w:ascii="Arial Narrow" w:hAnsi="Arial Narrow" w:cs="Arial"/>
          <w:sz w:val="28"/>
          <w:szCs w:val="28"/>
        </w:rPr>
      </w:pPr>
    </w:p>
    <w:p w:rsidR="0085686A" w:rsidRDefault="0085686A" w:rsidP="0085686A">
      <w:pPr>
        <w:pStyle w:val="Corpodetexto21"/>
        <w:spacing w:line="360" w:lineRule="auto"/>
        <w:ind w:firstLine="720"/>
        <w:rPr>
          <w:rFonts w:ascii="Arial Narrow" w:hAnsi="Arial Narrow" w:cs="Arial"/>
          <w:sz w:val="28"/>
          <w:szCs w:val="28"/>
        </w:rPr>
      </w:pPr>
      <w:r w:rsidRPr="000D4CC0">
        <w:rPr>
          <w:rFonts w:ascii="Arial Narrow" w:hAnsi="Arial Narrow" w:cs="Arial"/>
          <w:sz w:val="28"/>
          <w:szCs w:val="28"/>
        </w:rPr>
        <w:tab/>
        <w:t>O presente Memorial Descritivo tem por finalidade expor de maneira detalhada as normas técnicas, materiais e acabamentos que irão</w:t>
      </w:r>
      <w:r w:rsidR="00B2671E">
        <w:rPr>
          <w:rFonts w:ascii="Arial Narrow" w:hAnsi="Arial Narrow" w:cs="Arial"/>
          <w:sz w:val="28"/>
          <w:szCs w:val="28"/>
        </w:rPr>
        <w:t xml:space="preserve"> definir os serviços de</w:t>
      </w:r>
      <w:r w:rsidRPr="000D4CC0">
        <w:rPr>
          <w:rFonts w:ascii="Arial Narrow" w:hAnsi="Arial Narrow" w:cs="Arial"/>
          <w:sz w:val="28"/>
          <w:szCs w:val="28"/>
        </w:rPr>
        <w:t xml:space="preserve"> </w:t>
      </w:r>
      <w:r>
        <w:rPr>
          <w:rFonts w:ascii="Arial Narrow" w:hAnsi="Arial Narrow" w:cs="Arial"/>
          <w:sz w:val="28"/>
          <w:szCs w:val="28"/>
        </w:rPr>
        <w:t>CAPEAMENTO ASFÁLTICO</w:t>
      </w:r>
      <w:r w:rsidRPr="000D4CC0">
        <w:rPr>
          <w:rFonts w:ascii="Arial Narrow" w:hAnsi="Arial Narrow" w:cs="Arial"/>
          <w:sz w:val="28"/>
          <w:szCs w:val="28"/>
        </w:rPr>
        <w:t xml:space="preserve"> e </w:t>
      </w:r>
      <w:r>
        <w:rPr>
          <w:rFonts w:ascii="Arial Narrow" w:hAnsi="Arial Narrow" w:cs="Arial"/>
          <w:sz w:val="28"/>
          <w:szCs w:val="28"/>
        </w:rPr>
        <w:t>que os mesmo foram</w:t>
      </w:r>
      <w:r w:rsidRPr="000D4CC0">
        <w:rPr>
          <w:rFonts w:ascii="Arial Narrow" w:hAnsi="Arial Narrow" w:cs="Arial"/>
          <w:sz w:val="28"/>
          <w:szCs w:val="28"/>
        </w:rPr>
        <w:t xml:space="preserve"> orientado</w:t>
      </w:r>
      <w:r>
        <w:rPr>
          <w:rFonts w:ascii="Arial Narrow" w:hAnsi="Arial Narrow" w:cs="Arial"/>
          <w:sz w:val="28"/>
          <w:szCs w:val="28"/>
        </w:rPr>
        <w:t>s</w:t>
      </w:r>
      <w:r w:rsidRPr="000D4CC0">
        <w:rPr>
          <w:rFonts w:ascii="Arial Narrow" w:hAnsi="Arial Narrow" w:cs="Arial"/>
          <w:sz w:val="28"/>
          <w:szCs w:val="28"/>
        </w:rPr>
        <w:t xml:space="preserve"> visando atender as exigências legais e técnicas desta Prefeitura Municipal.</w:t>
      </w:r>
      <w:r>
        <w:rPr>
          <w:rFonts w:ascii="Arial Narrow" w:hAnsi="Arial Narrow" w:cs="Arial"/>
          <w:sz w:val="28"/>
          <w:szCs w:val="28"/>
        </w:rPr>
        <w:t xml:space="preserve"> As </w:t>
      </w:r>
      <w:proofErr w:type="gramStart"/>
      <w:r>
        <w:rPr>
          <w:rFonts w:ascii="Arial Narrow" w:hAnsi="Arial Narrow" w:cs="Arial"/>
          <w:sz w:val="28"/>
          <w:szCs w:val="28"/>
        </w:rPr>
        <w:t>normas</w:t>
      </w:r>
      <w:proofErr w:type="gramEnd"/>
      <w:r>
        <w:rPr>
          <w:rFonts w:ascii="Arial Narrow" w:hAnsi="Arial Narrow" w:cs="Arial"/>
          <w:sz w:val="28"/>
          <w:szCs w:val="28"/>
        </w:rPr>
        <w:t xml:space="preserve"> e referências utilizadas para </w:t>
      </w:r>
      <w:r w:rsidR="00A20A53">
        <w:rPr>
          <w:rFonts w:ascii="Arial Narrow" w:hAnsi="Arial Narrow" w:cs="Arial"/>
          <w:sz w:val="28"/>
          <w:szCs w:val="28"/>
        </w:rPr>
        <w:t xml:space="preserve">os serviços deverá ser executado conforme  Especificação Técnica DAER-ES-P 16/91 </w:t>
      </w:r>
      <w:r>
        <w:rPr>
          <w:rFonts w:ascii="Arial Narrow" w:hAnsi="Arial Narrow" w:cs="Arial"/>
          <w:sz w:val="28"/>
          <w:szCs w:val="28"/>
        </w:rPr>
        <w:t>.</w:t>
      </w:r>
    </w:p>
    <w:p w:rsidR="0085686A" w:rsidRPr="000D4CC0" w:rsidRDefault="0085686A" w:rsidP="0085686A">
      <w:pPr>
        <w:pStyle w:val="Corpodetexto21"/>
        <w:spacing w:line="360" w:lineRule="auto"/>
        <w:ind w:firstLine="720"/>
        <w:rPr>
          <w:rFonts w:ascii="Arial Narrow" w:hAnsi="Arial Narrow" w:cs="Arial"/>
          <w:sz w:val="28"/>
          <w:szCs w:val="28"/>
        </w:rPr>
      </w:pPr>
      <w:r>
        <w:rPr>
          <w:rFonts w:ascii="Arial Narrow" w:hAnsi="Arial Narrow" w:cs="Arial"/>
          <w:sz w:val="28"/>
          <w:szCs w:val="28"/>
        </w:rPr>
        <w:t xml:space="preserve">           A finalidade deste CAPEAMENTO ASFÁLTICO, é promover melhorias em ruas que já passam veículos automotores leves e pesados, assim como transporte urbano. Desta forma o projeto como um todo proporcionara ao município</w:t>
      </w:r>
      <w:proofErr w:type="gramStart"/>
      <w:r>
        <w:rPr>
          <w:rFonts w:ascii="Arial Narrow" w:hAnsi="Arial Narrow" w:cs="Arial"/>
          <w:sz w:val="28"/>
          <w:szCs w:val="28"/>
        </w:rPr>
        <w:t xml:space="preserve">  </w:t>
      </w:r>
      <w:proofErr w:type="gramEnd"/>
      <w:r>
        <w:rPr>
          <w:rFonts w:ascii="Arial Narrow" w:hAnsi="Arial Narrow" w:cs="Arial"/>
          <w:sz w:val="28"/>
          <w:szCs w:val="28"/>
        </w:rPr>
        <w:t>um desenvolvimento socioeconômico ao seu transporte municipal.</w:t>
      </w:r>
    </w:p>
    <w:p w:rsidR="0085686A" w:rsidRPr="000D4CC0" w:rsidRDefault="0085686A" w:rsidP="0085686A">
      <w:pPr>
        <w:pStyle w:val="Corpodetexto21"/>
        <w:spacing w:after="120"/>
        <w:ind w:firstLine="720"/>
        <w:rPr>
          <w:rFonts w:ascii="Arial Narrow" w:hAnsi="Arial Narrow" w:cs="Arial"/>
        </w:rPr>
      </w:pPr>
    </w:p>
    <w:p w:rsidR="0085686A" w:rsidRPr="00E23D87" w:rsidRDefault="0085686A" w:rsidP="0085686A">
      <w:pPr>
        <w:rPr>
          <w:rFonts w:ascii="Impact" w:hAnsi="Impact"/>
          <w:noProof/>
          <w:color w:val="767171" w:themeColor="background2" w:themeShade="80"/>
          <w:sz w:val="36"/>
          <w:szCs w:val="36"/>
          <w:lang w:val="pt-BR"/>
        </w:rPr>
      </w:pPr>
      <w:r>
        <w:rPr>
          <w:rFonts w:ascii="Impact" w:hAnsi="Impact"/>
          <w:noProof/>
          <w:color w:val="767171" w:themeColor="background2" w:themeShade="80"/>
          <w:sz w:val="36"/>
          <w:szCs w:val="36"/>
          <w:lang w:val="pt-BR"/>
        </w:rPr>
        <w:t xml:space="preserve">1. </w:t>
      </w:r>
      <w:r>
        <w:rPr>
          <w:rFonts w:ascii="Impact" w:hAnsi="Impact"/>
          <w:noProof/>
          <w:color w:val="767171" w:themeColor="background2" w:themeShade="80"/>
          <w:sz w:val="36"/>
          <w:szCs w:val="36"/>
          <w:lang w:val="pt-BR"/>
        </w:rPr>
        <w:tab/>
      </w:r>
      <w:r w:rsidRPr="00E23D87">
        <w:rPr>
          <w:rFonts w:ascii="Impact" w:hAnsi="Impact"/>
          <w:noProof/>
          <w:color w:val="767171" w:themeColor="background2" w:themeShade="80"/>
          <w:sz w:val="36"/>
          <w:szCs w:val="36"/>
          <w:lang w:val="pt-BR"/>
        </w:rPr>
        <w:t>SERVIÇ</w:t>
      </w:r>
      <w:r>
        <w:rPr>
          <w:rFonts w:ascii="Impact" w:hAnsi="Impact"/>
          <w:noProof/>
          <w:color w:val="767171" w:themeColor="background2" w:themeShade="80"/>
          <w:sz w:val="36"/>
          <w:szCs w:val="36"/>
          <w:lang w:val="pt-BR"/>
        </w:rPr>
        <w:t>OS PRELIMINARES</w:t>
      </w:r>
    </w:p>
    <w:p w:rsidR="0085686A" w:rsidRDefault="0085686A" w:rsidP="0085686A">
      <w:pPr>
        <w:rPr>
          <w:rFonts w:ascii="Impact" w:hAnsi="Impact"/>
          <w:noProof/>
          <w:color w:val="767171" w:themeColor="background2" w:themeShade="80"/>
          <w:sz w:val="28"/>
          <w:szCs w:val="28"/>
          <w:lang w:val="pt-BR"/>
        </w:rPr>
      </w:pPr>
    </w:p>
    <w:p w:rsidR="0085686A" w:rsidRPr="00E23D87" w:rsidRDefault="0085686A" w:rsidP="0085686A">
      <w:pPr>
        <w:rPr>
          <w:rFonts w:ascii="Impact" w:hAnsi="Impact"/>
          <w:noProof/>
          <w:color w:val="767171" w:themeColor="background2" w:themeShade="80"/>
          <w:sz w:val="28"/>
          <w:szCs w:val="28"/>
          <w:lang w:val="pt-BR"/>
        </w:rPr>
      </w:pPr>
      <w:r>
        <w:rPr>
          <w:rFonts w:ascii="Impact" w:hAnsi="Impact"/>
          <w:noProof/>
          <w:color w:val="767171" w:themeColor="background2" w:themeShade="80"/>
          <w:sz w:val="28"/>
          <w:szCs w:val="28"/>
          <w:lang w:val="pt-BR"/>
        </w:rPr>
        <w:t xml:space="preserve">1.1. </w:t>
      </w:r>
      <w:r>
        <w:rPr>
          <w:rFonts w:ascii="Impact" w:hAnsi="Impact"/>
          <w:noProof/>
          <w:color w:val="767171" w:themeColor="background2" w:themeShade="80"/>
          <w:sz w:val="28"/>
          <w:szCs w:val="28"/>
          <w:lang w:val="pt-BR"/>
        </w:rPr>
        <w:tab/>
        <w:t>Implantação de Placa de Obra (1,20 x 2,</w:t>
      </w:r>
      <w:r w:rsidR="00A20A53">
        <w:rPr>
          <w:rFonts w:ascii="Impact" w:hAnsi="Impact"/>
          <w:noProof/>
          <w:color w:val="767171" w:themeColor="background2" w:themeShade="80"/>
          <w:sz w:val="28"/>
          <w:szCs w:val="28"/>
          <w:lang w:val="pt-BR"/>
        </w:rPr>
        <w:t>4</w:t>
      </w:r>
      <w:r>
        <w:rPr>
          <w:rFonts w:ascii="Impact" w:hAnsi="Impact"/>
          <w:noProof/>
          <w:color w:val="767171" w:themeColor="background2" w:themeShade="80"/>
          <w:sz w:val="28"/>
          <w:szCs w:val="28"/>
          <w:lang w:val="pt-BR"/>
        </w:rPr>
        <w:t>0m)</w:t>
      </w:r>
    </w:p>
    <w:p w:rsidR="0085686A" w:rsidRDefault="0085686A" w:rsidP="0085686A">
      <w:pPr>
        <w:pStyle w:val="Corpodetexto21"/>
        <w:tabs>
          <w:tab w:val="left" w:pos="1560"/>
        </w:tabs>
        <w:spacing w:line="360" w:lineRule="auto"/>
        <w:rPr>
          <w:rFonts w:ascii="Arial Narrow" w:hAnsi="Arial Narrow" w:cs="Arial"/>
          <w:sz w:val="28"/>
          <w:szCs w:val="28"/>
        </w:rPr>
      </w:pPr>
    </w:p>
    <w:p w:rsidR="0085686A" w:rsidRDefault="0085686A" w:rsidP="0085686A">
      <w:pPr>
        <w:pStyle w:val="Corpodetexto21"/>
        <w:tabs>
          <w:tab w:val="left" w:pos="709"/>
          <w:tab w:val="left" w:pos="1560"/>
        </w:tabs>
        <w:spacing w:line="360" w:lineRule="auto"/>
        <w:rPr>
          <w:rFonts w:ascii="Arial Narrow" w:hAnsi="Arial Narrow" w:cs="Arial"/>
          <w:sz w:val="28"/>
          <w:szCs w:val="28"/>
        </w:rPr>
      </w:pPr>
      <w:r>
        <w:rPr>
          <w:rFonts w:ascii="Arial Narrow" w:hAnsi="Arial Narrow" w:cs="Arial"/>
          <w:sz w:val="28"/>
          <w:szCs w:val="28"/>
        </w:rPr>
        <w:t xml:space="preserve">            </w:t>
      </w:r>
      <w:r w:rsidRPr="000D4CC0">
        <w:rPr>
          <w:rFonts w:ascii="Arial Narrow" w:hAnsi="Arial Narrow" w:cs="Arial"/>
          <w:sz w:val="28"/>
          <w:szCs w:val="28"/>
        </w:rPr>
        <w:t xml:space="preserve">A placa de obra tem por objetivo informar a população e aos usuários da rua, os dados da obra. As placas deverão ser afixadas em local visível, preferencialmente no acesso principal do empreendimento, e suas medidas terão que ser igual ou superior a maior placa existente na obra, respeitado a seguinte medida: </w:t>
      </w:r>
      <w:r>
        <w:rPr>
          <w:rFonts w:ascii="Arial Narrow" w:hAnsi="Arial Narrow" w:cs="Arial"/>
          <w:sz w:val="28"/>
          <w:szCs w:val="28"/>
        </w:rPr>
        <w:t>1,20</w:t>
      </w:r>
      <w:r w:rsidRPr="000D4CC0">
        <w:rPr>
          <w:rFonts w:ascii="Arial Narrow" w:hAnsi="Arial Narrow" w:cs="Arial"/>
          <w:sz w:val="28"/>
          <w:szCs w:val="28"/>
        </w:rPr>
        <w:t>m x 2,</w:t>
      </w:r>
      <w:r w:rsidR="00A20A53">
        <w:rPr>
          <w:rFonts w:ascii="Arial Narrow" w:hAnsi="Arial Narrow" w:cs="Arial"/>
          <w:sz w:val="28"/>
          <w:szCs w:val="28"/>
        </w:rPr>
        <w:t>4</w:t>
      </w:r>
      <w:r w:rsidRPr="000D4CC0">
        <w:rPr>
          <w:rFonts w:ascii="Arial Narrow" w:hAnsi="Arial Narrow" w:cs="Arial"/>
          <w:sz w:val="28"/>
          <w:szCs w:val="28"/>
        </w:rPr>
        <w:t>0m.</w:t>
      </w:r>
    </w:p>
    <w:p w:rsidR="0085686A" w:rsidRDefault="0085686A" w:rsidP="0085686A">
      <w:pPr>
        <w:pStyle w:val="Corpodetexto21"/>
        <w:tabs>
          <w:tab w:val="left" w:pos="709"/>
          <w:tab w:val="left" w:pos="1560"/>
        </w:tabs>
        <w:spacing w:line="360" w:lineRule="auto"/>
        <w:rPr>
          <w:rFonts w:ascii="Arial Narrow" w:hAnsi="Arial Narrow" w:cs="Arial"/>
          <w:sz w:val="28"/>
          <w:szCs w:val="28"/>
        </w:rPr>
      </w:pPr>
      <w:r>
        <w:rPr>
          <w:rFonts w:ascii="Arial Narrow" w:hAnsi="Arial Narrow" w:cs="Arial"/>
          <w:sz w:val="28"/>
          <w:szCs w:val="28"/>
        </w:rPr>
        <w:lastRenderedPageBreak/>
        <w:tab/>
      </w:r>
      <w:r w:rsidRPr="000D4CC0">
        <w:rPr>
          <w:rFonts w:ascii="Arial Narrow" w:hAnsi="Arial Narrow" w:cs="Arial"/>
          <w:sz w:val="28"/>
          <w:szCs w:val="28"/>
        </w:rPr>
        <w:t xml:space="preserve">A placa deverá ser </w:t>
      </w:r>
      <w:r w:rsidRPr="00FA627D">
        <w:rPr>
          <w:rFonts w:ascii="Arial Narrow" w:hAnsi="Arial Narrow" w:cs="Arial"/>
          <w:sz w:val="28"/>
          <w:szCs w:val="28"/>
        </w:rPr>
        <w:t>confeccionada em chapas de aço laminado a frio,</w:t>
      </w:r>
      <w:r>
        <w:rPr>
          <w:rFonts w:ascii="Arial Narrow" w:hAnsi="Arial Narrow" w:cs="Arial"/>
          <w:sz w:val="28"/>
          <w:szCs w:val="28"/>
        </w:rPr>
        <w:t xml:space="preserve"> </w:t>
      </w:r>
      <w:r w:rsidRPr="00FA627D">
        <w:rPr>
          <w:rFonts w:ascii="Arial Narrow" w:hAnsi="Arial Narrow" w:cs="Arial"/>
          <w:sz w:val="28"/>
          <w:szCs w:val="28"/>
        </w:rPr>
        <w:t>galvanizado,</w:t>
      </w:r>
      <w:r>
        <w:rPr>
          <w:rFonts w:ascii="Arial Narrow" w:hAnsi="Arial Narrow" w:cs="Arial"/>
          <w:sz w:val="28"/>
          <w:szCs w:val="28"/>
        </w:rPr>
        <w:t xml:space="preserve"> </w:t>
      </w:r>
      <w:r w:rsidRPr="00FA627D">
        <w:rPr>
          <w:rFonts w:ascii="Arial Narrow" w:hAnsi="Arial Narrow" w:cs="Arial"/>
          <w:sz w:val="28"/>
          <w:szCs w:val="28"/>
        </w:rPr>
        <w:t>com espessura de 1,25mm,</w:t>
      </w:r>
      <w:r w:rsidR="003102E8">
        <w:rPr>
          <w:rFonts w:ascii="Arial Narrow" w:hAnsi="Arial Narrow" w:cs="Arial"/>
          <w:sz w:val="28"/>
          <w:szCs w:val="28"/>
        </w:rPr>
        <w:t xml:space="preserve"> </w:t>
      </w:r>
      <w:r w:rsidRPr="00FA627D">
        <w:rPr>
          <w:rFonts w:ascii="Arial Narrow" w:hAnsi="Arial Narrow" w:cs="Arial"/>
          <w:sz w:val="28"/>
          <w:szCs w:val="28"/>
        </w:rPr>
        <w:t xml:space="preserve">fixada em local determinado pela </w:t>
      </w:r>
      <w:r w:rsidR="0053389A">
        <w:rPr>
          <w:rFonts w:ascii="Arial Narrow" w:hAnsi="Arial Narrow" w:cs="Arial"/>
          <w:sz w:val="28"/>
          <w:szCs w:val="28"/>
        </w:rPr>
        <w:t>Prefeitura</w:t>
      </w:r>
      <w:r w:rsidRPr="00FA627D">
        <w:rPr>
          <w:rFonts w:ascii="Arial Narrow" w:hAnsi="Arial Narrow" w:cs="Arial"/>
          <w:sz w:val="28"/>
          <w:szCs w:val="28"/>
        </w:rPr>
        <w:t>.</w:t>
      </w:r>
      <w:r>
        <w:rPr>
          <w:rFonts w:ascii="Arial Narrow" w:hAnsi="Arial Narrow" w:cs="Arial"/>
          <w:sz w:val="28"/>
          <w:szCs w:val="28"/>
        </w:rPr>
        <w:t xml:space="preserve"> </w:t>
      </w:r>
      <w:r w:rsidRPr="00FA627D">
        <w:rPr>
          <w:rFonts w:ascii="Arial Narrow" w:hAnsi="Arial Narrow" w:cs="Arial"/>
          <w:sz w:val="28"/>
          <w:szCs w:val="28"/>
        </w:rPr>
        <w:t xml:space="preserve">Quando a obra for realizada em ruas distintas, será adotada uma placa posicionada em cada </w:t>
      </w:r>
      <w:r>
        <w:rPr>
          <w:rFonts w:ascii="Arial Narrow" w:hAnsi="Arial Narrow" w:cs="Arial"/>
          <w:sz w:val="28"/>
          <w:szCs w:val="28"/>
        </w:rPr>
        <w:t xml:space="preserve">uma das vias (Modelo </w:t>
      </w:r>
      <w:r w:rsidR="0053389A">
        <w:rPr>
          <w:rFonts w:ascii="Arial Narrow" w:hAnsi="Arial Narrow" w:cs="Arial"/>
          <w:sz w:val="28"/>
          <w:szCs w:val="28"/>
        </w:rPr>
        <w:t>BADESUL</w:t>
      </w:r>
      <w:r>
        <w:rPr>
          <w:rFonts w:ascii="Arial Narrow" w:hAnsi="Arial Narrow" w:cs="Arial"/>
          <w:sz w:val="28"/>
          <w:szCs w:val="28"/>
        </w:rPr>
        <w:t xml:space="preserve">).        </w:t>
      </w:r>
    </w:p>
    <w:p w:rsidR="0085686A" w:rsidRPr="003102E8" w:rsidRDefault="0085686A" w:rsidP="003102E8">
      <w:pPr>
        <w:pStyle w:val="Corpodetexto21"/>
        <w:tabs>
          <w:tab w:val="left" w:pos="1560"/>
        </w:tabs>
        <w:spacing w:line="360" w:lineRule="auto"/>
        <w:rPr>
          <w:rFonts w:ascii="Arial Narrow" w:hAnsi="Arial Narrow" w:cs="Arial"/>
          <w:sz w:val="28"/>
          <w:szCs w:val="28"/>
        </w:rPr>
      </w:pPr>
      <w:r>
        <w:rPr>
          <w:rFonts w:ascii="Arial Narrow" w:hAnsi="Arial Narrow" w:cs="Arial"/>
          <w:sz w:val="28"/>
          <w:szCs w:val="28"/>
        </w:rPr>
        <w:t xml:space="preserve">           </w:t>
      </w:r>
      <w:r w:rsidRPr="000D4CC0">
        <w:rPr>
          <w:rFonts w:ascii="Arial Narrow" w:hAnsi="Arial Narrow" w:cs="Arial"/>
          <w:sz w:val="28"/>
          <w:szCs w:val="28"/>
        </w:rPr>
        <w:t>A medição deste serviço será por unidade aplicada na pista.</w:t>
      </w:r>
    </w:p>
    <w:p w:rsidR="0085686A" w:rsidRDefault="0085686A" w:rsidP="0085686A">
      <w:pPr>
        <w:rPr>
          <w:rFonts w:ascii="Impact" w:hAnsi="Impact"/>
          <w:noProof/>
          <w:color w:val="767171" w:themeColor="background2" w:themeShade="80"/>
          <w:sz w:val="28"/>
          <w:szCs w:val="28"/>
          <w:lang w:val="pt-BR"/>
        </w:rPr>
      </w:pPr>
    </w:p>
    <w:p w:rsidR="0085686A" w:rsidRPr="00381A96" w:rsidRDefault="0085686A" w:rsidP="0085686A">
      <w:pPr>
        <w:rPr>
          <w:rFonts w:ascii="Impact" w:hAnsi="Impact"/>
          <w:noProof/>
          <w:color w:val="767171" w:themeColor="background2" w:themeShade="80"/>
          <w:sz w:val="28"/>
          <w:szCs w:val="28"/>
          <w:lang w:val="pt-BR"/>
        </w:rPr>
      </w:pPr>
      <w:r>
        <w:rPr>
          <w:rFonts w:ascii="Impact" w:hAnsi="Impact"/>
          <w:noProof/>
          <w:color w:val="767171" w:themeColor="background2" w:themeShade="80"/>
          <w:sz w:val="28"/>
          <w:szCs w:val="28"/>
          <w:lang w:val="pt-BR"/>
        </w:rPr>
        <w:t>1.2.</w:t>
      </w:r>
      <w:r>
        <w:rPr>
          <w:rFonts w:ascii="Impact" w:hAnsi="Impact"/>
          <w:noProof/>
          <w:color w:val="767171" w:themeColor="background2" w:themeShade="80"/>
          <w:sz w:val="28"/>
          <w:szCs w:val="28"/>
          <w:lang w:val="pt-BR"/>
        </w:rPr>
        <w:tab/>
      </w:r>
      <w:r w:rsidRPr="00381A96">
        <w:rPr>
          <w:rFonts w:ascii="Impact" w:hAnsi="Impact"/>
          <w:noProof/>
          <w:color w:val="767171" w:themeColor="background2" w:themeShade="80"/>
          <w:sz w:val="28"/>
          <w:szCs w:val="28"/>
          <w:lang w:val="pt-BR"/>
        </w:rPr>
        <w:t>S</w:t>
      </w:r>
      <w:r>
        <w:rPr>
          <w:rFonts w:ascii="Impact" w:hAnsi="Impact"/>
          <w:noProof/>
          <w:color w:val="767171" w:themeColor="background2" w:themeShade="80"/>
          <w:sz w:val="28"/>
          <w:szCs w:val="28"/>
          <w:lang w:val="pt-BR"/>
        </w:rPr>
        <w:t xml:space="preserve">erviços Topográficos para Obra </w:t>
      </w:r>
    </w:p>
    <w:p w:rsidR="0085686A" w:rsidRDefault="0085686A" w:rsidP="0085686A">
      <w:pPr>
        <w:pStyle w:val="Corpodetexto21"/>
        <w:ind w:firstLine="705"/>
        <w:rPr>
          <w:rFonts w:ascii="Swis721 LtCn BT" w:hAnsi="Swis721 LtCn BT" w:cs="Courier New"/>
          <w:szCs w:val="24"/>
        </w:rPr>
      </w:pPr>
    </w:p>
    <w:p w:rsidR="0085686A" w:rsidRDefault="0085686A" w:rsidP="0085686A">
      <w:pPr>
        <w:pStyle w:val="Corpodetexto21"/>
        <w:tabs>
          <w:tab w:val="left" w:pos="709"/>
          <w:tab w:val="left" w:pos="1560"/>
        </w:tabs>
        <w:spacing w:line="360" w:lineRule="auto"/>
        <w:rPr>
          <w:rFonts w:ascii="Arial Narrow" w:hAnsi="Arial Narrow" w:cs="Arial"/>
          <w:sz w:val="28"/>
          <w:szCs w:val="28"/>
        </w:rPr>
      </w:pPr>
      <w:r>
        <w:rPr>
          <w:rFonts w:ascii="Swis721 LtCn BT" w:hAnsi="Swis721 LtCn BT" w:cs="Courier New"/>
          <w:szCs w:val="24"/>
        </w:rPr>
        <w:tab/>
      </w:r>
      <w:r w:rsidRPr="00381A96">
        <w:rPr>
          <w:rFonts w:ascii="Arial Narrow" w:hAnsi="Arial Narrow" w:cs="Arial"/>
          <w:sz w:val="28"/>
          <w:szCs w:val="28"/>
        </w:rPr>
        <w:t xml:space="preserve">Este serviço consiste na marcação topográfica do trecho a ser executado, locando todos os elementos necessários à execução, constantes no projeto. Deverá prever a utilização de equipamentos topográficos ou outros equipamentos adequados à perfeita marcação dos projetos e </w:t>
      </w:r>
      <w:proofErr w:type="spellStart"/>
      <w:r w:rsidRPr="00381A96">
        <w:rPr>
          <w:rFonts w:ascii="Arial Narrow" w:hAnsi="Arial Narrow" w:cs="Arial"/>
          <w:sz w:val="28"/>
          <w:szCs w:val="28"/>
        </w:rPr>
        <w:t>greides</w:t>
      </w:r>
      <w:proofErr w:type="spellEnd"/>
      <w:r w:rsidRPr="00381A96">
        <w:rPr>
          <w:rFonts w:ascii="Arial Narrow" w:hAnsi="Arial Narrow" w:cs="Arial"/>
          <w:sz w:val="28"/>
          <w:szCs w:val="28"/>
        </w:rPr>
        <w:t>, bem como para a locação e execução dos serviços de acordo com as locações e os níveis estabelecidos nos projetos.</w:t>
      </w:r>
      <w:r>
        <w:rPr>
          <w:rFonts w:ascii="Arial Narrow" w:hAnsi="Arial Narrow" w:cs="Arial"/>
          <w:sz w:val="28"/>
          <w:szCs w:val="28"/>
        </w:rPr>
        <w:t xml:space="preserve"> </w:t>
      </w:r>
    </w:p>
    <w:p w:rsidR="0085686A" w:rsidRDefault="0085686A" w:rsidP="0085686A">
      <w:pPr>
        <w:pStyle w:val="Corpodetexto21"/>
        <w:tabs>
          <w:tab w:val="left" w:pos="709"/>
          <w:tab w:val="left" w:pos="1560"/>
        </w:tabs>
        <w:spacing w:line="360" w:lineRule="auto"/>
        <w:rPr>
          <w:rFonts w:ascii="Arial Narrow" w:hAnsi="Arial Narrow" w:cs="Arial"/>
          <w:sz w:val="28"/>
          <w:szCs w:val="28"/>
        </w:rPr>
      </w:pPr>
      <w:r>
        <w:rPr>
          <w:rFonts w:ascii="Arial Narrow" w:hAnsi="Arial Narrow" w:cs="Arial"/>
          <w:sz w:val="28"/>
          <w:szCs w:val="28"/>
        </w:rPr>
        <w:tab/>
      </w:r>
      <w:r w:rsidRPr="00381A96">
        <w:rPr>
          <w:rFonts w:ascii="Arial Narrow" w:hAnsi="Arial Narrow" w:cs="Arial"/>
          <w:sz w:val="28"/>
          <w:szCs w:val="28"/>
        </w:rPr>
        <w:t>A medição deste serviço será por m² de área locada.</w:t>
      </w:r>
    </w:p>
    <w:p w:rsidR="0085686A" w:rsidRDefault="0085686A" w:rsidP="0085686A">
      <w:pPr>
        <w:rPr>
          <w:rFonts w:ascii="Impact" w:hAnsi="Impact"/>
          <w:noProof/>
          <w:color w:val="767171" w:themeColor="background2" w:themeShade="80"/>
          <w:sz w:val="28"/>
          <w:szCs w:val="28"/>
          <w:lang w:val="pt-BR"/>
        </w:rPr>
      </w:pPr>
    </w:p>
    <w:p w:rsidR="0085686A" w:rsidRPr="00381A96" w:rsidRDefault="0085686A" w:rsidP="0085686A">
      <w:pPr>
        <w:rPr>
          <w:rFonts w:ascii="Impact" w:hAnsi="Impact"/>
          <w:noProof/>
          <w:color w:val="767171" w:themeColor="background2" w:themeShade="80"/>
          <w:sz w:val="28"/>
          <w:szCs w:val="28"/>
          <w:lang w:val="pt-BR"/>
        </w:rPr>
      </w:pPr>
      <w:r>
        <w:rPr>
          <w:rFonts w:ascii="Impact" w:hAnsi="Impact"/>
          <w:noProof/>
          <w:color w:val="767171" w:themeColor="background2" w:themeShade="80"/>
          <w:sz w:val="28"/>
          <w:szCs w:val="28"/>
          <w:lang w:val="pt-BR"/>
        </w:rPr>
        <w:t>1.3.</w:t>
      </w:r>
      <w:r>
        <w:rPr>
          <w:rFonts w:ascii="Impact" w:hAnsi="Impact"/>
          <w:noProof/>
          <w:color w:val="767171" w:themeColor="background2" w:themeShade="80"/>
          <w:sz w:val="28"/>
          <w:szCs w:val="28"/>
          <w:lang w:val="pt-BR"/>
        </w:rPr>
        <w:tab/>
      </w:r>
      <w:r w:rsidRPr="00381A96">
        <w:rPr>
          <w:rFonts w:ascii="Impact" w:hAnsi="Impact"/>
          <w:noProof/>
          <w:color w:val="767171" w:themeColor="background2" w:themeShade="80"/>
          <w:sz w:val="28"/>
          <w:szCs w:val="28"/>
          <w:lang w:val="pt-BR"/>
        </w:rPr>
        <w:t>S</w:t>
      </w:r>
      <w:r>
        <w:rPr>
          <w:rFonts w:ascii="Impact" w:hAnsi="Impact"/>
          <w:noProof/>
          <w:color w:val="767171" w:themeColor="background2" w:themeShade="80"/>
          <w:sz w:val="28"/>
          <w:szCs w:val="28"/>
          <w:lang w:val="pt-BR"/>
        </w:rPr>
        <w:t xml:space="preserve">erviços de Mobilização </w:t>
      </w:r>
      <w:r w:rsidR="003102E8">
        <w:rPr>
          <w:rFonts w:ascii="Impact" w:hAnsi="Impact"/>
          <w:noProof/>
          <w:color w:val="767171" w:themeColor="background2" w:themeShade="80"/>
          <w:sz w:val="28"/>
          <w:szCs w:val="28"/>
          <w:lang w:val="pt-BR"/>
        </w:rPr>
        <w:t xml:space="preserve">e Desmobilização </w:t>
      </w:r>
      <w:r>
        <w:rPr>
          <w:rFonts w:ascii="Impact" w:hAnsi="Impact"/>
          <w:noProof/>
          <w:color w:val="767171" w:themeColor="background2" w:themeShade="80"/>
          <w:sz w:val="28"/>
          <w:szCs w:val="28"/>
          <w:lang w:val="pt-BR"/>
        </w:rPr>
        <w:t xml:space="preserve">de  Obra </w:t>
      </w:r>
    </w:p>
    <w:p w:rsidR="0085686A" w:rsidRDefault="0085686A" w:rsidP="0085686A">
      <w:pPr>
        <w:pStyle w:val="Corpodetexto21"/>
        <w:tabs>
          <w:tab w:val="left" w:pos="709"/>
          <w:tab w:val="left" w:pos="1560"/>
        </w:tabs>
        <w:spacing w:line="360" w:lineRule="auto"/>
        <w:rPr>
          <w:rFonts w:ascii="Arial Narrow" w:hAnsi="Arial Narrow" w:cs="Arial"/>
          <w:sz w:val="28"/>
          <w:szCs w:val="28"/>
        </w:rPr>
      </w:pPr>
    </w:p>
    <w:p w:rsidR="0085686A" w:rsidRPr="00263BE3" w:rsidRDefault="0085686A" w:rsidP="0085686A">
      <w:pPr>
        <w:spacing w:line="360" w:lineRule="auto"/>
        <w:ind w:firstLine="720"/>
        <w:jc w:val="both"/>
        <w:rPr>
          <w:rFonts w:ascii="Arial Narrow" w:hAnsi="Arial Narrow" w:cs="Arial"/>
          <w:snapToGrid w:val="0"/>
          <w:sz w:val="28"/>
          <w:szCs w:val="28"/>
          <w:lang w:val="pt-BR"/>
        </w:rPr>
      </w:pPr>
      <w:r w:rsidRPr="00BA71D0">
        <w:rPr>
          <w:rFonts w:ascii="Arial Narrow" w:hAnsi="Arial Narrow" w:cs="Arial"/>
          <w:sz w:val="28"/>
          <w:szCs w:val="28"/>
          <w:lang w:val="pt-BR"/>
        </w:rPr>
        <w:tab/>
      </w:r>
      <w:r w:rsidRPr="00263BE3">
        <w:rPr>
          <w:rFonts w:ascii="Arial Narrow" w:hAnsi="Arial Narrow" w:cs="Arial"/>
          <w:snapToGrid w:val="0"/>
          <w:sz w:val="28"/>
          <w:szCs w:val="28"/>
          <w:lang w:val="pt-BR"/>
        </w:rPr>
        <w:t xml:space="preserve">Mobilização </w:t>
      </w:r>
      <w:r>
        <w:rPr>
          <w:rFonts w:ascii="Arial Narrow" w:hAnsi="Arial Narrow" w:cs="Arial"/>
          <w:snapToGrid w:val="0"/>
          <w:sz w:val="28"/>
          <w:szCs w:val="28"/>
          <w:lang w:val="pt-BR"/>
        </w:rPr>
        <w:t>é</w:t>
      </w:r>
      <w:r w:rsidRPr="00263BE3">
        <w:rPr>
          <w:rFonts w:ascii="Arial Narrow" w:hAnsi="Arial Narrow" w:cs="Arial"/>
          <w:snapToGrid w:val="0"/>
          <w:sz w:val="28"/>
          <w:szCs w:val="28"/>
          <w:lang w:val="pt-BR"/>
        </w:rPr>
        <w:t xml:space="preserve"> o conjunto de providências e operações</w:t>
      </w:r>
      <w:r>
        <w:rPr>
          <w:rFonts w:ascii="Arial Narrow" w:hAnsi="Arial Narrow" w:cs="Arial"/>
          <w:snapToGrid w:val="0"/>
          <w:sz w:val="28"/>
          <w:szCs w:val="28"/>
          <w:lang w:val="pt-BR"/>
        </w:rPr>
        <w:t xml:space="preserve"> </w:t>
      </w:r>
      <w:r w:rsidRPr="00263BE3">
        <w:rPr>
          <w:rFonts w:ascii="Arial Narrow" w:hAnsi="Arial Narrow" w:cs="Arial"/>
          <w:snapToGrid w:val="0"/>
          <w:sz w:val="28"/>
          <w:szCs w:val="28"/>
          <w:lang w:val="pt-BR"/>
        </w:rPr>
        <w:t>que o executor dos serviços tem que efetivar para transportar pessoal e equipamentos</w:t>
      </w:r>
      <w:r>
        <w:rPr>
          <w:rFonts w:ascii="Arial Narrow" w:hAnsi="Arial Narrow" w:cs="Arial"/>
          <w:snapToGrid w:val="0"/>
          <w:sz w:val="28"/>
          <w:szCs w:val="28"/>
          <w:lang w:val="pt-BR"/>
        </w:rPr>
        <w:t xml:space="preserve"> </w:t>
      </w:r>
      <w:r w:rsidRPr="00263BE3">
        <w:rPr>
          <w:rFonts w:ascii="Arial Narrow" w:hAnsi="Arial Narrow" w:cs="Arial"/>
          <w:snapToGrid w:val="0"/>
          <w:sz w:val="28"/>
          <w:szCs w:val="28"/>
          <w:lang w:val="pt-BR"/>
        </w:rPr>
        <w:t>até o local da obra e, ao final dos trabalhos, retorná-los para o ponto de origem.</w:t>
      </w:r>
    </w:p>
    <w:p w:rsidR="0085686A" w:rsidRPr="00263BE3" w:rsidRDefault="0085686A" w:rsidP="003102E8">
      <w:pPr>
        <w:tabs>
          <w:tab w:val="left" w:pos="1418"/>
        </w:tabs>
        <w:spacing w:line="360" w:lineRule="auto"/>
        <w:ind w:firstLine="720"/>
        <w:jc w:val="both"/>
        <w:rPr>
          <w:rFonts w:ascii="Arial Narrow" w:hAnsi="Arial Narrow" w:cs="Arial"/>
          <w:snapToGrid w:val="0"/>
          <w:sz w:val="28"/>
          <w:szCs w:val="28"/>
          <w:lang w:val="pt-BR"/>
        </w:rPr>
      </w:pPr>
      <w:r>
        <w:rPr>
          <w:rFonts w:ascii="Arial Narrow" w:hAnsi="Arial Narrow" w:cs="Arial"/>
          <w:snapToGrid w:val="0"/>
          <w:sz w:val="28"/>
          <w:szCs w:val="28"/>
          <w:lang w:val="pt-BR"/>
        </w:rPr>
        <w:t xml:space="preserve">           </w:t>
      </w:r>
      <w:r w:rsidR="00B2671E">
        <w:rPr>
          <w:rFonts w:ascii="Arial Narrow" w:hAnsi="Arial Narrow" w:cs="Arial"/>
          <w:snapToGrid w:val="0"/>
          <w:sz w:val="28"/>
          <w:szCs w:val="28"/>
          <w:lang w:val="pt-BR"/>
        </w:rPr>
        <w:t xml:space="preserve">Os </w:t>
      </w:r>
      <w:r w:rsidRPr="00263BE3">
        <w:rPr>
          <w:rFonts w:ascii="Arial Narrow" w:hAnsi="Arial Narrow" w:cs="Arial"/>
          <w:snapToGrid w:val="0"/>
          <w:sz w:val="28"/>
          <w:szCs w:val="28"/>
          <w:lang w:val="pt-BR"/>
        </w:rPr>
        <w:t>gastos com mobilização e desmobilização variam com as</w:t>
      </w:r>
      <w:r>
        <w:rPr>
          <w:rFonts w:ascii="Arial Narrow" w:hAnsi="Arial Narrow" w:cs="Arial"/>
          <w:snapToGrid w:val="0"/>
          <w:sz w:val="28"/>
          <w:szCs w:val="28"/>
          <w:lang w:val="pt-BR"/>
        </w:rPr>
        <w:t xml:space="preserve"> </w:t>
      </w:r>
      <w:r w:rsidRPr="00263BE3">
        <w:rPr>
          <w:rFonts w:ascii="Arial Narrow" w:hAnsi="Arial Narrow" w:cs="Arial"/>
          <w:snapToGrid w:val="0"/>
          <w:sz w:val="28"/>
          <w:szCs w:val="28"/>
          <w:lang w:val="pt-BR"/>
        </w:rPr>
        <w:t>condições particulares de cada obra e respectiva construtora, e dada a dificuldade de</w:t>
      </w:r>
      <w:r>
        <w:rPr>
          <w:rFonts w:ascii="Arial Narrow" w:hAnsi="Arial Narrow" w:cs="Arial"/>
          <w:snapToGrid w:val="0"/>
          <w:sz w:val="28"/>
          <w:szCs w:val="28"/>
          <w:lang w:val="pt-BR"/>
        </w:rPr>
        <w:t xml:space="preserve"> </w:t>
      </w:r>
      <w:r w:rsidRPr="00263BE3">
        <w:rPr>
          <w:rFonts w:ascii="Arial Narrow" w:hAnsi="Arial Narrow" w:cs="Arial"/>
          <w:snapToGrid w:val="0"/>
          <w:sz w:val="28"/>
          <w:szCs w:val="28"/>
          <w:lang w:val="pt-BR"/>
        </w:rPr>
        <w:t>se obterem esses valores mediante cálculos efetuados para cada c</w:t>
      </w:r>
      <w:r w:rsidR="00B2671E">
        <w:rPr>
          <w:rFonts w:ascii="Arial Narrow" w:hAnsi="Arial Narrow" w:cs="Arial"/>
          <w:snapToGrid w:val="0"/>
          <w:sz w:val="28"/>
          <w:szCs w:val="28"/>
          <w:lang w:val="pt-BR"/>
        </w:rPr>
        <w:t xml:space="preserve">aso, </w:t>
      </w:r>
      <w:r w:rsidRPr="00263BE3">
        <w:rPr>
          <w:rFonts w:ascii="Arial Narrow" w:hAnsi="Arial Narrow" w:cs="Arial"/>
          <w:snapToGrid w:val="0"/>
          <w:sz w:val="28"/>
          <w:szCs w:val="28"/>
          <w:lang w:val="pt-BR"/>
        </w:rPr>
        <w:t>e estimado taxas</w:t>
      </w:r>
      <w:r>
        <w:rPr>
          <w:rFonts w:ascii="Arial Narrow" w:hAnsi="Arial Narrow" w:cs="Arial"/>
          <w:snapToGrid w:val="0"/>
          <w:sz w:val="28"/>
          <w:szCs w:val="28"/>
          <w:lang w:val="pt-BR"/>
        </w:rPr>
        <w:t xml:space="preserve"> </w:t>
      </w:r>
      <w:r w:rsidRPr="00263BE3">
        <w:rPr>
          <w:rFonts w:ascii="Arial Narrow" w:hAnsi="Arial Narrow" w:cs="Arial"/>
          <w:snapToGrid w:val="0"/>
          <w:sz w:val="28"/>
          <w:szCs w:val="28"/>
          <w:lang w:val="pt-BR"/>
        </w:rPr>
        <w:t>a serem adotadas, embora a classificação dos gastos com mobilização e</w:t>
      </w:r>
      <w:r>
        <w:rPr>
          <w:rFonts w:ascii="Arial Narrow" w:hAnsi="Arial Narrow" w:cs="Arial"/>
          <w:snapToGrid w:val="0"/>
          <w:sz w:val="28"/>
          <w:szCs w:val="28"/>
          <w:lang w:val="pt-BR"/>
        </w:rPr>
        <w:t xml:space="preserve"> </w:t>
      </w:r>
      <w:r w:rsidRPr="00263BE3">
        <w:rPr>
          <w:rFonts w:ascii="Arial Narrow" w:hAnsi="Arial Narrow" w:cs="Arial"/>
          <w:snapToGrid w:val="0"/>
          <w:sz w:val="28"/>
          <w:szCs w:val="28"/>
          <w:lang w:val="pt-BR"/>
        </w:rPr>
        <w:t>desmobilização como despesa indireta não se apresente como a mais apropriada.</w:t>
      </w:r>
    </w:p>
    <w:p w:rsidR="003102E8" w:rsidRDefault="0085686A" w:rsidP="00A20A53">
      <w:pPr>
        <w:spacing w:line="360" w:lineRule="auto"/>
        <w:jc w:val="both"/>
        <w:rPr>
          <w:rFonts w:ascii="Arial Narrow" w:hAnsi="Arial Narrow" w:cs="Arial"/>
          <w:snapToGrid w:val="0"/>
          <w:sz w:val="28"/>
          <w:szCs w:val="28"/>
          <w:lang w:val="pt-BR"/>
        </w:rPr>
      </w:pPr>
      <w:r>
        <w:rPr>
          <w:rFonts w:ascii="Arial Narrow" w:hAnsi="Arial Narrow" w:cs="Arial"/>
          <w:snapToGrid w:val="0"/>
          <w:sz w:val="28"/>
          <w:szCs w:val="28"/>
          <w:lang w:val="pt-BR"/>
        </w:rPr>
        <w:t xml:space="preserve">                      </w:t>
      </w:r>
      <w:r w:rsidR="0053389A">
        <w:rPr>
          <w:rFonts w:ascii="Arial Narrow" w:hAnsi="Arial Narrow" w:cs="Arial"/>
          <w:snapToGrid w:val="0"/>
          <w:sz w:val="28"/>
          <w:szCs w:val="28"/>
          <w:lang w:val="pt-BR"/>
        </w:rPr>
        <w:t>No</w:t>
      </w:r>
      <w:r>
        <w:rPr>
          <w:rFonts w:ascii="Arial Narrow" w:hAnsi="Arial Narrow" w:cs="Arial"/>
          <w:snapToGrid w:val="0"/>
          <w:sz w:val="28"/>
          <w:szCs w:val="28"/>
          <w:lang w:val="pt-BR"/>
        </w:rPr>
        <w:t xml:space="preserve"> orçamento, o</w:t>
      </w:r>
      <w:r w:rsidR="0053389A">
        <w:rPr>
          <w:rFonts w:ascii="Arial Narrow" w:hAnsi="Arial Narrow" w:cs="Arial"/>
          <w:snapToGrid w:val="0"/>
          <w:sz w:val="28"/>
          <w:szCs w:val="28"/>
          <w:lang w:val="pt-BR"/>
        </w:rPr>
        <w:t xml:space="preserve">s custos da mobilização e desmobilização </w:t>
      </w:r>
      <w:r>
        <w:rPr>
          <w:rFonts w:ascii="Arial Narrow" w:hAnsi="Arial Narrow" w:cs="Arial"/>
          <w:snapToGrid w:val="0"/>
          <w:sz w:val="28"/>
          <w:szCs w:val="28"/>
          <w:lang w:val="pt-BR"/>
        </w:rPr>
        <w:t xml:space="preserve">foi </w:t>
      </w:r>
      <w:r w:rsidR="00A20A53">
        <w:rPr>
          <w:rFonts w:ascii="Arial Narrow" w:hAnsi="Arial Narrow" w:cs="Arial"/>
          <w:snapToGrid w:val="0"/>
          <w:sz w:val="28"/>
          <w:szCs w:val="28"/>
          <w:lang w:val="pt-BR"/>
        </w:rPr>
        <w:t xml:space="preserve">diluído </w:t>
      </w:r>
      <w:r>
        <w:rPr>
          <w:rFonts w:ascii="Arial Narrow" w:hAnsi="Arial Narrow" w:cs="Arial"/>
          <w:snapToGrid w:val="0"/>
          <w:sz w:val="28"/>
          <w:szCs w:val="28"/>
          <w:lang w:val="pt-BR"/>
        </w:rPr>
        <w:t xml:space="preserve">na proporcionalidade de quantitativos de cada </w:t>
      </w:r>
      <w:r w:rsidR="00A20A53">
        <w:rPr>
          <w:rFonts w:ascii="Arial Narrow" w:hAnsi="Arial Narrow" w:cs="Arial"/>
          <w:snapToGrid w:val="0"/>
          <w:sz w:val="28"/>
          <w:szCs w:val="28"/>
          <w:lang w:val="pt-BR"/>
        </w:rPr>
        <w:t xml:space="preserve">item </w:t>
      </w:r>
      <w:r>
        <w:rPr>
          <w:rFonts w:ascii="Arial Narrow" w:hAnsi="Arial Narrow" w:cs="Arial"/>
          <w:snapToGrid w:val="0"/>
          <w:sz w:val="28"/>
          <w:szCs w:val="28"/>
          <w:lang w:val="pt-BR"/>
        </w:rPr>
        <w:t>correspondente</w:t>
      </w:r>
      <w:r w:rsidR="00A20A53">
        <w:rPr>
          <w:rFonts w:ascii="Arial Narrow" w:hAnsi="Arial Narrow" w:cs="Arial"/>
          <w:snapToGrid w:val="0"/>
          <w:sz w:val="28"/>
          <w:szCs w:val="28"/>
          <w:lang w:val="pt-BR"/>
        </w:rPr>
        <w:t>,</w:t>
      </w:r>
      <w:r>
        <w:rPr>
          <w:rFonts w:ascii="Arial Narrow" w:hAnsi="Arial Narrow" w:cs="Arial"/>
          <w:snapToGrid w:val="0"/>
          <w:sz w:val="28"/>
          <w:szCs w:val="28"/>
          <w:lang w:val="pt-BR"/>
        </w:rPr>
        <w:t xml:space="preserve"> e assim </w:t>
      </w:r>
      <w:r w:rsidR="00A20A53">
        <w:rPr>
          <w:rFonts w:ascii="Arial Narrow" w:hAnsi="Arial Narrow" w:cs="Arial"/>
          <w:snapToGrid w:val="0"/>
          <w:sz w:val="28"/>
          <w:szCs w:val="28"/>
          <w:lang w:val="pt-BR"/>
        </w:rPr>
        <w:t xml:space="preserve">não constou como item de </w:t>
      </w:r>
      <w:r w:rsidRPr="00AB60B3">
        <w:rPr>
          <w:rFonts w:ascii="Arial Narrow" w:hAnsi="Arial Narrow" w:cs="Arial"/>
          <w:snapToGrid w:val="0"/>
          <w:sz w:val="28"/>
          <w:szCs w:val="28"/>
          <w:lang w:val="pt-BR"/>
        </w:rPr>
        <w:t xml:space="preserve">medição </w:t>
      </w:r>
      <w:r w:rsidR="00A20A53">
        <w:rPr>
          <w:rFonts w:ascii="Arial Narrow" w:hAnsi="Arial Narrow" w:cs="Arial"/>
          <w:snapToGrid w:val="0"/>
          <w:sz w:val="28"/>
          <w:szCs w:val="28"/>
          <w:lang w:val="pt-BR"/>
        </w:rPr>
        <w:t xml:space="preserve">a </w:t>
      </w:r>
      <w:r w:rsidRPr="00AB60B3">
        <w:rPr>
          <w:rFonts w:ascii="Arial Narrow" w:hAnsi="Arial Narrow" w:cs="Arial"/>
          <w:snapToGrid w:val="0"/>
          <w:sz w:val="28"/>
          <w:szCs w:val="28"/>
          <w:lang w:val="pt-BR"/>
        </w:rPr>
        <w:t>ser efetuada</w:t>
      </w:r>
      <w:r w:rsidR="00A20A53">
        <w:rPr>
          <w:rFonts w:ascii="Arial Narrow" w:hAnsi="Arial Narrow" w:cs="Arial"/>
          <w:snapToGrid w:val="0"/>
          <w:sz w:val="28"/>
          <w:szCs w:val="28"/>
          <w:lang w:val="pt-BR"/>
        </w:rPr>
        <w:t>.</w:t>
      </w:r>
    </w:p>
    <w:p w:rsidR="00E36727" w:rsidRDefault="00E36727" w:rsidP="00A20A53">
      <w:pPr>
        <w:spacing w:line="360" w:lineRule="auto"/>
        <w:jc w:val="both"/>
        <w:rPr>
          <w:rFonts w:ascii="Arial Narrow" w:hAnsi="Arial Narrow" w:cs="Arial"/>
          <w:snapToGrid w:val="0"/>
          <w:sz w:val="28"/>
          <w:szCs w:val="28"/>
          <w:lang w:val="pt-BR"/>
        </w:rPr>
      </w:pPr>
    </w:p>
    <w:p w:rsidR="0085686A" w:rsidRPr="00E23D87" w:rsidRDefault="0085686A" w:rsidP="0085686A">
      <w:pPr>
        <w:rPr>
          <w:rFonts w:ascii="Impact" w:hAnsi="Impact"/>
          <w:noProof/>
          <w:color w:val="767171" w:themeColor="background2" w:themeShade="80"/>
          <w:sz w:val="36"/>
          <w:szCs w:val="36"/>
          <w:lang w:val="pt-BR"/>
        </w:rPr>
      </w:pPr>
      <w:r>
        <w:rPr>
          <w:rFonts w:ascii="Impact" w:hAnsi="Impact"/>
          <w:noProof/>
          <w:color w:val="767171" w:themeColor="background2" w:themeShade="80"/>
          <w:sz w:val="36"/>
          <w:szCs w:val="36"/>
          <w:lang w:val="pt-BR"/>
        </w:rPr>
        <w:t>2. PAVIMENTAÇÃO</w:t>
      </w:r>
    </w:p>
    <w:p w:rsidR="0085686A" w:rsidRDefault="0085686A" w:rsidP="0085686A">
      <w:pPr>
        <w:rPr>
          <w:rFonts w:ascii="Impact" w:hAnsi="Impact"/>
          <w:noProof/>
          <w:color w:val="767171" w:themeColor="background2" w:themeShade="80"/>
          <w:szCs w:val="24"/>
          <w:lang w:val="pt-BR"/>
        </w:rPr>
      </w:pPr>
    </w:p>
    <w:p w:rsidR="0085686A" w:rsidRDefault="0085686A" w:rsidP="0085686A">
      <w:pPr>
        <w:rPr>
          <w:rFonts w:ascii="Impact" w:hAnsi="Impact"/>
          <w:noProof/>
          <w:color w:val="767171" w:themeColor="background2" w:themeShade="80"/>
          <w:sz w:val="28"/>
          <w:szCs w:val="28"/>
          <w:lang w:val="pt-BR"/>
        </w:rPr>
      </w:pPr>
      <w:r>
        <w:rPr>
          <w:rFonts w:ascii="Impact" w:hAnsi="Impact"/>
          <w:noProof/>
          <w:color w:val="767171" w:themeColor="background2" w:themeShade="80"/>
          <w:sz w:val="28"/>
          <w:szCs w:val="28"/>
          <w:lang w:val="pt-BR"/>
        </w:rPr>
        <w:t>2.1.  PINTURA DE LIGAÇÃO COM EMULSÃO RR-2C</w:t>
      </w:r>
    </w:p>
    <w:p w:rsidR="0085686A" w:rsidRDefault="0085686A" w:rsidP="0085686A">
      <w:pPr>
        <w:pStyle w:val="Corpodetexto21"/>
        <w:spacing w:after="120"/>
        <w:rPr>
          <w:rFonts w:ascii="Arial Narrow" w:hAnsi="Arial Narrow" w:cs="Arial"/>
          <w:snapToGrid w:val="0"/>
          <w:szCs w:val="24"/>
        </w:rPr>
      </w:pPr>
      <w:r w:rsidRPr="00A47956">
        <w:rPr>
          <w:rFonts w:ascii="Arial Narrow" w:hAnsi="Arial Narrow" w:cs="Arial"/>
          <w:snapToGrid w:val="0"/>
          <w:szCs w:val="24"/>
        </w:rPr>
        <w:tab/>
      </w:r>
    </w:p>
    <w:p w:rsidR="0085686A" w:rsidRPr="00A00072" w:rsidRDefault="0085686A" w:rsidP="0085686A">
      <w:pPr>
        <w:pStyle w:val="Corpodetexto21"/>
        <w:spacing w:line="360" w:lineRule="auto"/>
        <w:rPr>
          <w:rFonts w:ascii="Arial Narrow" w:hAnsi="Arial Narrow" w:cs="Arial"/>
          <w:snapToGrid w:val="0"/>
          <w:sz w:val="28"/>
          <w:szCs w:val="28"/>
        </w:rPr>
      </w:pPr>
      <w:r w:rsidRPr="00A00072">
        <w:rPr>
          <w:rFonts w:ascii="Arial Narrow" w:hAnsi="Arial Narrow" w:cs="Arial"/>
          <w:snapToGrid w:val="0"/>
          <w:sz w:val="28"/>
          <w:szCs w:val="28"/>
        </w:rPr>
        <w:t xml:space="preserve">            Esta especificação se refere a materiais empregados, ao procedimento de execução e ao controle de qualidade da pintura asfáltica sobre o calçamento e/ou asfalto, visando promover a aderência entre estas camadas.</w:t>
      </w:r>
    </w:p>
    <w:p w:rsidR="0085686A" w:rsidRPr="00A00072" w:rsidRDefault="0085686A" w:rsidP="0085686A">
      <w:pPr>
        <w:widowControl w:val="0"/>
        <w:spacing w:line="360" w:lineRule="auto"/>
        <w:ind w:firstLine="720"/>
        <w:jc w:val="both"/>
        <w:rPr>
          <w:rFonts w:ascii="Arial Narrow" w:hAnsi="Arial Narrow" w:cs="Arial"/>
          <w:snapToGrid w:val="0"/>
          <w:sz w:val="28"/>
          <w:szCs w:val="28"/>
          <w:lang w:val="pt-BR"/>
        </w:rPr>
      </w:pPr>
      <w:r w:rsidRPr="00A00072">
        <w:rPr>
          <w:rFonts w:ascii="Arial Narrow" w:hAnsi="Arial Narrow" w:cs="Arial"/>
          <w:snapToGrid w:val="0"/>
          <w:sz w:val="28"/>
          <w:szCs w:val="28"/>
          <w:lang w:val="pt-BR"/>
        </w:rPr>
        <w:t>Serão aplicados asfaltos emulsionados tipo R</w:t>
      </w:r>
      <w:r>
        <w:rPr>
          <w:rFonts w:ascii="Arial Narrow" w:hAnsi="Arial Narrow" w:cs="Arial"/>
          <w:snapToGrid w:val="0"/>
          <w:sz w:val="28"/>
          <w:szCs w:val="28"/>
          <w:lang w:val="pt-BR"/>
        </w:rPr>
        <w:t>R- 2</w:t>
      </w:r>
      <w:r w:rsidRPr="00A00072">
        <w:rPr>
          <w:rFonts w:ascii="Arial Narrow" w:hAnsi="Arial Narrow" w:cs="Arial"/>
          <w:snapToGrid w:val="0"/>
          <w:sz w:val="28"/>
          <w:szCs w:val="28"/>
          <w:lang w:val="pt-BR"/>
        </w:rPr>
        <w:t>C diluídos em água na proporção de 50%.</w:t>
      </w:r>
    </w:p>
    <w:p w:rsidR="0085686A" w:rsidRPr="00A00072" w:rsidRDefault="0085686A" w:rsidP="0085686A">
      <w:pPr>
        <w:widowControl w:val="0"/>
        <w:spacing w:line="360" w:lineRule="auto"/>
        <w:ind w:firstLine="720"/>
        <w:jc w:val="both"/>
        <w:rPr>
          <w:rFonts w:ascii="Arial Narrow" w:hAnsi="Arial Narrow" w:cs="Arial"/>
          <w:snapToGrid w:val="0"/>
          <w:sz w:val="28"/>
          <w:szCs w:val="28"/>
          <w:lang w:val="pt-BR"/>
        </w:rPr>
      </w:pPr>
      <w:r w:rsidRPr="00A00072">
        <w:rPr>
          <w:rFonts w:ascii="Arial Narrow" w:hAnsi="Arial Narrow" w:cs="Arial"/>
          <w:snapToGrid w:val="0"/>
          <w:sz w:val="28"/>
          <w:szCs w:val="28"/>
          <w:lang w:val="pt-BR"/>
        </w:rPr>
        <w:t>A taxa de aplicação deve situar-se entre 0,4 e 0,6 l/m² sobre a camada regularizada.</w:t>
      </w:r>
    </w:p>
    <w:p w:rsidR="0085686A" w:rsidRPr="00A00072" w:rsidRDefault="0085686A" w:rsidP="0085686A">
      <w:pPr>
        <w:widowControl w:val="0"/>
        <w:spacing w:line="360" w:lineRule="auto"/>
        <w:ind w:firstLine="720"/>
        <w:jc w:val="both"/>
        <w:rPr>
          <w:rFonts w:ascii="Arial Narrow" w:hAnsi="Arial Narrow" w:cs="Arial"/>
          <w:snapToGrid w:val="0"/>
          <w:sz w:val="28"/>
          <w:szCs w:val="28"/>
          <w:lang w:val="pt-BR"/>
        </w:rPr>
      </w:pPr>
      <w:r w:rsidRPr="00A00072">
        <w:rPr>
          <w:rFonts w:ascii="Arial Narrow" w:hAnsi="Arial Narrow" w:cs="Arial"/>
          <w:snapToGrid w:val="0"/>
          <w:sz w:val="28"/>
          <w:szCs w:val="28"/>
          <w:lang w:val="pt-BR"/>
        </w:rPr>
        <w:t>Todo o equipamento, ainda do inicio da execução da obra, deverá ser examinado pela Fiscalização e estar em perfeitas condições de funcionamento.</w:t>
      </w:r>
    </w:p>
    <w:p w:rsidR="0085686A" w:rsidRPr="00A00072" w:rsidRDefault="0085686A" w:rsidP="0085686A">
      <w:pPr>
        <w:widowControl w:val="0"/>
        <w:spacing w:line="360" w:lineRule="auto"/>
        <w:ind w:firstLine="720"/>
        <w:jc w:val="both"/>
        <w:rPr>
          <w:rFonts w:ascii="Arial Narrow" w:hAnsi="Arial Narrow" w:cs="Arial"/>
          <w:snapToGrid w:val="0"/>
          <w:sz w:val="28"/>
          <w:szCs w:val="28"/>
          <w:lang w:val="pt-BR"/>
        </w:rPr>
      </w:pPr>
      <w:r w:rsidRPr="00A00072">
        <w:rPr>
          <w:rFonts w:ascii="Arial Narrow" w:hAnsi="Arial Narrow" w:cs="Arial"/>
          <w:snapToGrid w:val="0"/>
          <w:sz w:val="28"/>
          <w:szCs w:val="28"/>
          <w:lang w:val="pt-BR"/>
        </w:rPr>
        <w:t>Para a varredura da superfície a receber pintura de ligação utilizam-se, de preferência, vassouras mecânicas rotativas.</w:t>
      </w:r>
    </w:p>
    <w:p w:rsidR="0085686A" w:rsidRPr="00A00072" w:rsidRDefault="0085686A" w:rsidP="0085686A">
      <w:pPr>
        <w:widowControl w:val="0"/>
        <w:spacing w:line="360" w:lineRule="auto"/>
        <w:ind w:firstLine="720"/>
        <w:jc w:val="both"/>
        <w:rPr>
          <w:rFonts w:ascii="Arial Narrow" w:hAnsi="Arial Narrow" w:cs="Arial"/>
          <w:snapToGrid w:val="0"/>
          <w:sz w:val="28"/>
          <w:szCs w:val="28"/>
          <w:lang w:val="pt-BR"/>
        </w:rPr>
      </w:pPr>
      <w:r w:rsidRPr="00A00072">
        <w:rPr>
          <w:rFonts w:ascii="Arial Narrow" w:hAnsi="Arial Narrow" w:cs="Arial"/>
          <w:snapToGrid w:val="0"/>
          <w:sz w:val="28"/>
          <w:szCs w:val="28"/>
          <w:lang w:val="pt-BR"/>
        </w:rPr>
        <w:t>A distribuição do ligante deverá ser feita por carros equipados com bomba reguladora de pressão e sistema completo de aquecimento, que permitam a aplicação do material betuminoso em quantidade uniforme.</w:t>
      </w:r>
    </w:p>
    <w:p w:rsidR="0085686A" w:rsidRPr="00A00072" w:rsidRDefault="0085686A" w:rsidP="0085686A">
      <w:pPr>
        <w:widowControl w:val="0"/>
        <w:spacing w:line="360" w:lineRule="auto"/>
        <w:ind w:firstLine="720"/>
        <w:jc w:val="both"/>
        <w:rPr>
          <w:rFonts w:ascii="Arial Narrow" w:hAnsi="Arial Narrow" w:cs="Arial"/>
          <w:snapToGrid w:val="0"/>
          <w:sz w:val="28"/>
          <w:szCs w:val="28"/>
          <w:lang w:val="pt-BR"/>
        </w:rPr>
      </w:pPr>
      <w:r w:rsidRPr="00A00072">
        <w:rPr>
          <w:rFonts w:ascii="Arial Narrow" w:hAnsi="Arial Narrow" w:cs="Arial"/>
          <w:snapToGrid w:val="0"/>
          <w:sz w:val="28"/>
          <w:szCs w:val="28"/>
          <w:lang w:val="pt-BR"/>
        </w:rPr>
        <w:t>As barras de distribuição deverão ser do tipo de circulação plena, com dispositivo que possibilite ajustamentos verticais e larguras variáveis de espalhamento do ligante.</w:t>
      </w:r>
    </w:p>
    <w:p w:rsidR="0085686A" w:rsidRPr="00A00072" w:rsidRDefault="0085686A" w:rsidP="0085686A">
      <w:pPr>
        <w:widowControl w:val="0"/>
        <w:spacing w:line="360" w:lineRule="auto"/>
        <w:ind w:firstLine="720"/>
        <w:jc w:val="both"/>
        <w:rPr>
          <w:rFonts w:ascii="Arial Narrow" w:hAnsi="Arial Narrow" w:cs="Arial"/>
          <w:snapToGrid w:val="0"/>
          <w:sz w:val="28"/>
          <w:szCs w:val="28"/>
          <w:lang w:val="pt-BR"/>
        </w:rPr>
      </w:pPr>
      <w:r w:rsidRPr="00A00072">
        <w:rPr>
          <w:rFonts w:ascii="Arial Narrow" w:hAnsi="Arial Narrow" w:cs="Arial"/>
          <w:snapToGrid w:val="0"/>
          <w:sz w:val="28"/>
          <w:szCs w:val="28"/>
          <w:lang w:val="pt-BR"/>
        </w:rPr>
        <w:t xml:space="preserve">Os carros distribuidores deverão dispor de termômetros, em locais de fácil observação, e, ainda, um </w:t>
      </w:r>
      <w:proofErr w:type="spellStart"/>
      <w:r w:rsidRPr="00A00072">
        <w:rPr>
          <w:rFonts w:ascii="Arial Narrow" w:hAnsi="Arial Narrow" w:cs="Arial"/>
          <w:snapToGrid w:val="0"/>
          <w:sz w:val="28"/>
          <w:szCs w:val="28"/>
          <w:lang w:val="pt-BR"/>
        </w:rPr>
        <w:t>espargidor</w:t>
      </w:r>
      <w:proofErr w:type="spellEnd"/>
      <w:r w:rsidRPr="00A00072">
        <w:rPr>
          <w:rFonts w:ascii="Arial Narrow" w:hAnsi="Arial Narrow" w:cs="Arial"/>
          <w:snapToGrid w:val="0"/>
          <w:sz w:val="28"/>
          <w:szCs w:val="28"/>
          <w:lang w:val="pt-BR"/>
        </w:rPr>
        <w:t xml:space="preserve"> manual para tratamento de pequenas superfícies e correções localizadas.</w:t>
      </w:r>
    </w:p>
    <w:p w:rsidR="0085686A" w:rsidRPr="00A00072" w:rsidRDefault="0085686A" w:rsidP="0085686A">
      <w:pPr>
        <w:widowControl w:val="0"/>
        <w:spacing w:line="360" w:lineRule="auto"/>
        <w:ind w:firstLine="720"/>
        <w:jc w:val="both"/>
        <w:rPr>
          <w:rFonts w:ascii="Arial Narrow" w:hAnsi="Arial Narrow" w:cs="Arial"/>
          <w:snapToGrid w:val="0"/>
          <w:sz w:val="28"/>
          <w:szCs w:val="28"/>
          <w:lang w:val="pt-BR"/>
        </w:rPr>
      </w:pPr>
      <w:r w:rsidRPr="00A00072">
        <w:rPr>
          <w:rFonts w:ascii="Arial Narrow" w:hAnsi="Arial Narrow" w:cs="Arial"/>
          <w:snapToGrid w:val="0"/>
          <w:sz w:val="28"/>
          <w:szCs w:val="28"/>
          <w:lang w:val="pt-BR"/>
        </w:rPr>
        <w:t>O depósito de material betuminoso, quando necessário, deve ser equipado com</w:t>
      </w:r>
      <w:r w:rsidRPr="0085686A">
        <w:rPr>
          <w:rFonts w:ascii="Arial Narrow" w:hAnsi="Arial Narrow" w:cs="Arial"/>
          <w:snapToGrid w:val="0"/>
          <w:sz w:val="28"/>
          <w:szCs w:val="28"/>
          <w:lang w:val="pt-BR"/>
        </w:rPr>
        <w:t xml:space="preserve"> </w:t>
      </w:r>
      <w:r w:rsidRPr="00A00072">
        <w:rPr>
          <w:rFonts w:ascii="Arial Narrow" w:hAnsi="Arial Narrow" w:cs="Arial"/>
          <w:snapToGrid w:val="0"/>
          <w:sz w:val="28"/>
          <w:szCs w:val="28"/>
          <w:lang w:val="pt-BR"/>
        </w:rPr>
        <w:t>dispositivo que permita o aquecimento adequado e uniforme do conteúdo do recipiente. O depósito deve ter capacidade tal que possa armazenar a quantidade de material betuminoso a ser aplicado em, pelo menos, um dia de trabalho.</w:t>
      </w:r>
    </w:p>
    <w:p w:rsidR="0085686A" w:rsidRPr="00A00072" w:rsidRDefault="0085686A" w:rsidP="0085686A">
      <w:pPr>
        <w:widowControl w:val="0"/>
        <w:spacing w:line="360" w:lineRule="auto"/>
        <w:ind w:firstLine="720"/>
        <w:jc w:val="both"/>
        <w:rPr>
          <w:rFonts w:ascii="Arial Narrow" w:hAnsi="Arial Narrow" w:cs="Arial"/>
          <w:snapToGrid w:val="0"/>
          <w:sz w:val="28"/>
          <w:szCs w:val="28"/>
          <w:lang w:val="pt-BR"/>
        </w:rPr>
      </w:pPr>
      <w:r w:rsidRPr="00A00072">
        <w:rPr>
          <w:rFonts w:ascii="Arial Narrow" w:hAnsi="Arial Narrow" w:cs="Arial"/>
          <w:snapToGrid w:val="0"/>
          <w:sz w:val="28"/>
          <w:szCs w:val="28"/>
          <w:lang w:val="pt-BR"/>
        </w:rPr>
        <w:t xml:space="preserve">Aplica-se a seguir o material betuminoso, na quantidade certa e da maneira </w:t>
      </w:r>
      <w:r w:rsidRPr="00A00072">
        <w:rPr>
          <w:rFonts w:ascii="Arial Narrow" w:hAnsi="Arial Narrow" w:cs="Arial"/>
          <w:snapToGrid w:val="0"/>
          <w:sz w:val="28"/>
          <w:szCs w:val="28"/>
          <w:lang w:val="pt-BR"/>
        </w:rPr>
        <w:lastRenderedPageBreak/>
        <w:t>mais uniforme. Este material betuminoso não deverá ser distribuído em dias de chuva, ou quando esta estiver eminente.</w:t>
      </w:r>
    </w:p>
    <w:p w:rsidR="0085686A" w:rsidRPr="00D93B63" w:rsidRDefault="0085686A" w:rsidP="0085686A">
      <w:pPr>
        <w:widowControl w:val="0"/>
        <w:spacing w:line="360" w:lineRule="auto"/>
        <w:ind w:firstLine="720"/>
        <w:jc w:val="both"/>
        <w:rPr>
          <w:rFonts w:ascii="Arial Narrow" w:hAnsi="Arial Narrow" w:cs="Arial"/>
          <w:snapToGrid w:val="0"/>
          <w:sz w:val="28"/>
          <w:szCs w:val="28"/>
          <w:lang w:val="pt-BR"/>
        </w:rPr>
      </w:pPr>
      <w:r w:rsidRPr="00A00072">
        <w:rPr>
          <w:rFonts w:ascii="Arial Narrow" w:hAnsi="Arial Narrow" w:cs="Arial"/>
          <w:snapToGrid w:val="0"/>
          <w:sz w:val="28"/>
          <w:szCs w:val="28"/>
          <w:lang w:val="pt-BR"/>
        </w:rPr>
        <w:t>A fim de evitar a superposição ou excesso de material nos pontos inicial e final das aplicações, devem-se colocar faixas de</w:t>
      </w:r>
      <w:r w:rsidRPr="00D93B63">
        <w:rPr>
          <w:rFonts w:ascii="Arial Narrow" w:hAnsi="Arial Narrow" w:cs="Arial"/>
          <w:snapToGrid w:val="0"/>
          <w:sz w:val="28"/>
          <w:szCs w:val="28"/>
          <w:lang w:val="pt-BR"/>
        </w:rPr>
        <w:t xml:space="preserve"> papel, transversalmente a pista, de modo que o material betuminoso inicie e encerre da saia da barra de distribuição sobre essas faixas, as quais, a seguir, serão retiradas. Qualquer falha na aplicação do material betuminoso deverá ser de imediato corrigido.</w:t>
      </w:r>
    </w:p>
    <w:p w:rsidR="0085686A" w:rsidRPr="00127350" w:rsidRDefault="0085686A" w:rsidP="0085686A">
      <w:pPr>
        <w:widowControl w:val="0"/>
        <w:spacing w:line="360" w:lineRule="auto"/>
        <w:ind w:firstLine="720"/>
        <w:jc w:val="both"/>
        <w:rPr>
          <w:rFonts w:ascii="Arial Narrow" w:hAnsi="Arial Narrow" w:cs="Arial"/>
          <w:snapToGrid w:val="0"/>
          <w:sz w:val="28"/>
          <w:szCs w:val="28"/>
          <w:lang w:val="pt-BR"/>
        </w:rPr>
      </w:pPr>
      <w:r w:rsidRPr="00127350">
        <w:rPr>
          <w:rFonts w:ascii="Arial Narrow" w:hAnsi="Arial Narrow" w:cs="Arial"/>
          <w:snapToGrid w:val="0"/>
          <w:sz w:val="28"/>
          <w:szCs w:val="28"/>
          <w:lang w:val="pt-BR"/>
        </w:rPr>
        <w:t>Será feito mediante a pesagem do carro distribuidor, antes e depois da aplicação do material betuminoso. Não sendo possível a realização do controle por esse método, admite-se que seja feito da seguinte maneira:</w:t>
      </w:r>
    </w:p>
    <w:p w:rsidR="0085686A" w:rsidRPr="00127350" w:rsidRDefault="0085686A" w:rsidP="0085686A">
      <w:pPr>
        <w:widowControl w:val="0"/>
        <w:spacing w:line="360" w:lineRule="auto"/>
        <w:ind w:firstLine="720"/>
        <w:jc w:val="both"/>
        <w:rPr>
          <w:rFonts w:ascii="Arial Narrow" w:hAnsi="Arial Narrow" w:cs="Arial"/>
          <w:snapToGrid w:val="0"/>
          <w:sz w:val="28"/>
          <w:szCs w:val="28"/>
          <w:lang w:val="pt-BR"/>
        </w:rPr>
      </w:pPr>
      <w:r w:rsidRPr="00127350">
        <w:rPr>
          <w:rFonts w:ascii="Arial Narrow" w:hAnsi="Arial Narrow" w:cs="Arial"/>
          <w:snapToGrid w:val="0"/>
          <w:sz w:val="28"/>
          <w:szCs w:val="28"/>
          <w:lang w:val="pt-BR"/>
        </w:rPr>
        <w:t>- Coloca-se na pista uma bandeja de peso e área conhecidos e por uma simples pesagem, após a passagem do cano distribuidor, tem-se a quantidade de material betuminoso utilizado.</w:t>
      </w:r>
    </w:p>
    <w:p w:rsidR="0085686A" w:rsidRPr="00127350" w:rsidRDefault="0085686A" w:rsidP="0085686A">
      <w:pPr>
        <w:widowControl w:val="0"/>
        <w:spacing w:line="360" w:lineRule="auto"/>
        <w:ind w:firstLine="720"/>
        <w:jc w:val="both"/>
        <w:rPr>
          <w:rFonts w:ascii="Arial Narrow" w:hAnsi="Arial Narrow" w:cs="Arial"/>
          <w:snapToGrid w:val="0"/>
          <w:sz w:val="28"/>
          <w:szCs w:val="28"/>
          <w:lang w:val="pt-BR"/>
        </w:rPr>
      </w:pPr>
      <w:r w:rsidRPr="00127350">
        <w:rPr>
          <w:rFonts w:ascii="Arial Narrow" w:hAnsi="Arial Narrow" w:cs="Arial"/>
          <w:snapToGrid w:val="0"/>
          <w:sz w:val="28"/>
          <w:szCs w:val="28"/>
          <w:lang w:val="pt-BR"/>
        </w:rPr>
        <w:t>- Utilizando uma régua de madeira, pintada e graduada, que possa dar diretamente pela diferença da altura do material betuminoso no tanque do carro distribuidor, antes e depois da operação, a quantidade do material de consumido.</w:t>
      </w:r>
    </w:p>
    <w:p w:rsidR="0085686A" w:rsidRDefault="0085686A" w:rsidP="0085686A">
      <w:pPr>
        <w:widowControl w:val="0"/>
        <w:spacing w:line="360" w:lineRule="auto"/>
        <w:ind w:firstLine="720"/>
        <w:jc w:val="both"/>
        <w:rPr>
          <w:rFonts w:ascii="Arial Narrow" w:hAnsi="Arial Narrow" w:cs="Arial"/>
          <w:snapToGrid w:val="0"/>
          <w:sz w:val="28"/>
          <w:szCs w:val="28"/>
          <w:lang w:val="pt-BR"/>
        </w:rPr>
      </w:pPr>
      <w:r w:rsidRPr="00127350">
        <w:rPr>
          <w:rFonts w:ascii="Arial Narrow" w:hAnsi="Arial Narrow" w:cs="Arial"/>
          <w:snapToGrid w:val="0"/>
          <w:sz w:val="28"/>
          <w:szCs w:val="28"/>
          <w:lang w:val="pt-BR"/>
        </w:rPr>
        <w:t>A pintura de ligação será medida através da área executada em m².</w:t>
      </w:r>
    </w:p>
    <w:p w:rsidR="0060224E" w:rsidRDefault="0060224E" w:rsidP="0085686A">
      <w:pPr>
        <w:widowControl w:val="0"/>
        <w:spacing w:line="360" w:lineRule="auto"/>
        <w:ind w:firstLine="720"/>
        <w:jc w:val="both"/>
        <w:rPr>
          <w:rFonts w:ascii="Arial Narrow" w:hAnsi="Arial Narrow" w:cs="Arial"/>
          <w:snapToGrid w:val="0"/>
          <w:sz w:val="28"/>
          <w:szCs w:val="28"/>
          <w:lang w:val="pt-BR"/>
        </w:rPr>
      </w:pPr>
    </w:p>
    <w:p w:rsidR="0060224E" w:rsidRPr="00127350" w:rsidRDefault="0060224E" w:rsidP="0085686A">
      <w:pPr>
        <w:widowControl w:val="0"/>
        <w:spacing w:line="360" w:lineRule="auto"/>
        <w:ind w:firstLine="720"/>
        <w:jc w:val="both"/>
        <w:rPr>
          <w:rFonts w:ascii="Arial Narrow" w:hAnsi="Arial Narrow" w:cs="Arial"/>
          <w:snapToGrid w:val="0"/>
          <w:sz w:val="28"/>
          <w:szCs w:val="28"/>
          <w:lang w:val="pt-BR"/>
        </w:rPr>
      </w:pPr>
    </w:p>
    <w:p w:rsidR="0085686A" w:rsidRDefault="0085686A" w:rsidP="0085686A">
      <w:pPr>
        <w:rPr>
          <w:rFonts w:ascii="Impact" w:hAnsi="Impact"/>
          <w:noProof/>
          <w:color w:val="767171" w:themeColor="background2" w:themeShade="80"/>
          <w:sz w:val="28"/>
          <w:szCs w:val="28"/>
          <w:lang w:val="pt-BR"/>
        </w:rPr>
      </w:pPr>
    </w:p>
    <w:p w:rsidR="0085686A" w:rsidRPr="00B97807" w:rsidRDefault="0085686A" w:rsidP="0034433A">
      <w:pPr>
        <w:jc w:val="both"/>
        <w:rPr>
          <w:rFonts w:ascii="Impact" w:hAnsi="Impact"/>
          <w:noProof/>
          <w:color w:val="767171" w:themeColor="background2" w:themeShade="80"/>
          <w:sz w:val="28"/>
          <w:szCs w:val="28"/>
          <w:lang w:val="pt-BR"/>
        </w:rPr>
      </w:pPr>
      <w:r>
        <w:rPr>
          <w:rFonts w:ascii="Impact" w:hAnsi="Impact"/>
          <w:noProof/>
          <w:color w:val="767171" w:themeColor="background2" w:themeShade="80"/>
          <w:sz w:val="28"/>
          <w:szCs w:val="28"/>
          <w:lang w:val="pt-BR"/>
        </w:rPr>
        <w:t>2.</w:t>
      </w:r>
      <w:r w:rsidR="007B5064">
        <w:rPr>
          <w:rFonts w:ascii="Impact" w:hAnsi="Impact"/>
          <w:noProof/>
          <w:color w:val="767171" w:themeColor="background2" w:themeShade="80"/>
          <w:sz w:val="28"/>
          <w:szCs w:val="28"/>
          <w:lang w:val="pt-BR"/>
        </w:rPr>
        <w:t>2</w:t>
      </w:r>
      <w:r>
        <w:rPr>
          <w:rFonts w:ascii="Impact" w:hAnsi="Impact"/>
          <w:noProof/>
          <w:color w:val="767171" w:themeColor="background2" w:themeShade="80"/>
          <w:sz w:val="28"/>
          <w:szCs w:val="28"/>
          <w:lang w:val="pt-BR"/>
        </w:rPr>
        <w:t xml:space="preserve">. </w:t>
      </w:r>
      <w:r w:rsidRPr="00B97807">
        <w:rPr>
          <w:rFonts w:ascii="Impact" w:hAnsi="Impact"/>
          <w:noProof/>
          <w:color w:val="767171" w:themeColor="background2" w:themeShade="80"/>
          <w:sz w:val="28"/>
          <w:szCs w:val="28"/>
          <w:lang w:val="pt-BR"/>
        </w:rPr>
        <w:t>CAMADA DE REGULARIZAÇÃO</w:t>
      </w:r>
      <w:r w:rsidR="0060224E">
        <w:rPr>
          <w:rFonts w:ascii="Impact" w:hAnsi="Impact"/>
          <w:noProof/>
          <w:color w:val="767171" w:themeColor="background2" w:themeShade="80"/>
          <w:sz w:val="28"/>
          <w:szCs w:val="28"/>
          <w:lang w:val="pt-BR"/>
        </w:rPr>
        <w:t xml:space="preserve"> (REPERFILAGEM) TIPO BINDER</w:t>
      </w:r>
      <w:r w:rsidRPr="00B97807">
        <w:rPr>
          <w:rFonts w:ascii="Impact" w:hAnsi="Impact"/>
          <w:noProof/>
          <w:color w:val="767171" w:themeColor="background2" w:themeShade="80"/>
          <w:sz w:val="28"/>
          <w:szCs w:val="28"/>
          <w:lang w:val="pt-BR"/>
        </w:rPr>
        <w:t>, FABRICAÇÃO E APLICAÇÃO DE CONCRETO BETUMINOSO USINADO A QUENTE (C.B.U.Q.) CAP 50/70, EXCLUSIVE TRANSPORTE</w:t>
      </w:r>
      <w:r>
        <w:rPr>
          <w:rFonts w:ascii="Impact" w:hAnsi="Impact"/>
          <w:noProof/>
          <w:color w:val="767171" w:themeColor="background2" w:themeShade="80"/>
          <w:sz w:val="28"/>
          <w:szCs w:val="28"/>
          <w:lang w:val="pt-BR"/>
        </w:rPr>
        <w:t xml:space="preserve"> – ÁREAS COM ASFALTO EXISTENTE</w:t>
      </w:r>
    </w:p>
    <w:p w:rsidR="0085686A" w:rsidRDefault="0085686A" w:rsidP="0085686A">
      <w:pPr>
        <w:pStyle w:val="Corpodetexto21"/>
        <w:spacing w:line="360" w:lineRule="auto"/>
        <w:rPr>
          <w:rFonts w:ascii="Arial Narrow" w:hAnsi="Arial Narrow" w:cs="Arial"/>
          <w:snapToGrid w:val="0"/>
          <w:szCs w:val="24"/>
        </w:rPr>
      </w:pPr>
      <w:r w:rsidRPr="00A47956">
        <w:rPr>
          <w:rFonts w:ascii="Arial Narrow" w:hAnsi="Arial Narrow" w:cs="Arial"/>
          <w:snapToGrid w:val="0"/>
          <w:szCs w:val="24"/>
        </w:rPr>
        <w:tab/>
      </w:r>
    </w:p>
    <w:p w:rsidR="0085686A" w:rsidRPr="00127350" w:rsidRDefault="0085686A" w:rsidP="0085686A">
      <w:pPr>
        <w:pStyle w:val="Corpodetexto21"/>
        <w:spacing w:line="360" w:lineRule="auto"/>
        <w:rPr>
          <w:rFonts w:ascii="Arial Narrow" w:hAnsi="Arial Narrow" w:cs="Arial"/>
          <w:snapToGrid w:val="0"/>
          <w:sz w:val="28"/>
          <w:szCs w:val="28"/>
          <w:u w:val="single"/>
        </w:rPr>
      </w:pPr>
      <w:r>
        <w:rPr>
          <w:rFonts w:ascii="Arial Narrow" w:hAnsi="Arial Narrow" w:cs="Arial"/>
          <w:snapToGrid w:val="0"/>
          <w:szCs w:val="24"/>
        </w:rPr>
        <w:t xml:space="preserve">              </w:t>
      </w:r>
      <w:r w:rsidRPr="00127350">
        <w:rPr>
          <w:rFonts w:ascii="Arial Narrow" w:hAnsi="Arial Narrow" w:cs="Arial"/>
          <w:snapToGrid w:val="0"/>
          <w:sz w:val="28"/>
          <w:szCs w:val="28"/>
        </w:rPr>
        <w:t>O concreto betuminoso é o revestimento flexível resultante da mistura a quente, em usina apropriada, de agregado mineral graduado, material de enchimento e material betuminoso.</w:t>
      </w:r>
    </w:p>
    <w:p w:rsidR="0085686A" w:rsidRPr="00127350" w:rsidRDefault="0085686A" w:rsidP="0085686A">
      <w:pPr>
        <w:pStyle w:val="Recuodecorpodetexto"/>
        <w:widowControl w:val="0"/>
        <w:spacing w:line="360" w:lineRule="auto"/>
        <w:ind w:firstLine="720"/>
        <w:jc w:val="both"/>
        <w:rPr>
          <w:rFonts w:ascii="Arial Narrow" w:hAnsi="Arial Narrow" w:cs="Arial"/>
          <w:snapToGrid w:val="0"/>
          <w:sz w:val="28"/>
          <w:szCs w:val="28"/>
          <w:lang w:val="pt-BR"/>
        </w:rPr>
      </w:pPr>
      <w:r w:rsidRPr="00127350">
        <w:rPr>
          <w:rFonts w:ascii="Arial Narrow" w:hAnsi="Arial Narrow" w:cs="Arial"/>
          <w:snapToGrid w:val="0"/>
          <w:sz w:val="28"/>
          <w:szCs w:val="28"/>
          <w:lang w:val="pt-BR"/>
        </w:rPr>
        <w:t>A execução constará da descarga manual de C.B.U.Q. sobre as áreas as quais já</w:t>
      </w:r>
      <w:r w:rsidRPr="0085686A">
        <w:rPr>
          <w:rFonts w:ascii="Arial Narrow" w:hAnsi="Arial Narrow" w:cs="Arial"/>
          <w:snapToGrid w:val="0"/>
          <w:sz w:val="28"/>
          <w:szCs w:val="28"/>
          <w:lang w:val="pt-BR"/>
        </w:rPr>
        <w:t xml:space="preserve"> </w:t>
      </w:r>
      <w:r w:rsidRPr="00127350">
        <w:rPr>
          <w:rFonts w:ascii="Arial Narrow" w:hAnsi="Arial Narrow" w:cs="Arial"/>
          <w:snapToGrid w:val="0"/>
          <w:sz w:val="28"/>
          <w:szCs w:val="28"/>
          <w:lang w:val="pt-BR"/>
        </w:rPr>
        <w:t xml:space="preserve">receberam a pintura de ligação e posteriormente compactado com rolo ou placa vibratório, conforme o local, com espessuras de </w:t>
      </w:r>
      <w:r w:rsidR="0034433A">
        <w:rPr>
          <w:rFonts w:ascii="Arial Narrow" w:hAnsi="Arial Narrow" w:cs="Arial"/>
          <w:b/>
          <w:snapToGrid w:val="0"/>
          <w:sz w:val="28"/>
          <w:szCs w:val="28"/>
          <w:u w:val="single"/>
          <w:lang w:val="pt-BR"/>
        </w:rPr>
        <w:t>3</w:t>
      </w:r>
      <w:r w:rsidRPr="00127350">
        <w:rPr>
          <w:rFonts w:ascii="Arial Narrow" w:hAnsi="Arial Narrow" w:cs="Arial"/>
          <w:b/>
          <w:snapToGrid w:val="0"/>
          <w:sz w:val="28"/>
          <w:szCs w:val="28"/>
          <w:u w:val="single"/>
          <w:lang w:val="pt-BR"/>
        </w:rPr>
        <w:t xml:space="preserve">,0 </w:t>
      </w:r>
      <w:r w:rsidRPr="00127350">
        <w:rPr>
          <w:rFonts w:ascii="Arial Narrow" w:hAnsi="Arial Narrow" w:cs="Arial"/>
          <w:b/>
          <w:bCs/>
          <w:snapToGrid w:val="0"/>
          <w:sz w:val="28"/>
          <w:szCs w:val="28"/>
          <w:u w:val="single"/>
          <w:lang w:val="pt-BR"/>
        </w:rPr>
        <w:t>cm</w:t>
      </w:r>
      <w:r w:rsidRPr="00127350">
        <w:rPr>
          <w:rFonts w:ascii="Arial Narrow" w:hAnsi="Arial Narrow" w:cs="Arial"/>
          <w:b/>
          <w:bCs/>
          <w:snapToGrid w:val="0"/>
          <w:sz w:val="28"/>
          <w:szCs w:val="28"/>
          <w:lang w:val="pt-BR"/>
        </w:rPr>
        <w:t>.</w:t>
      </w:r>
    </w:p>
    <w:p w:rsidR="0085686A" w:rsidRPr="00127350" w:rsidRDefault="0085686A" w:rsidP="0085686A">
      <w:pPr>
        <w:widowControl w:val="0"/>
        <w:spacing w:line="360" w:lineRule="auto"/>
        <w:ind w:firstLine="720"/>
        <w:jc w:val="both"/>
        <w:rPr>
          <w:rFonts w:ascii="Arial Narrow" w:hAnsi="Arial Narrow" w:cs="Arial"/>
          <w:snapToGrid w:val="0"/>
          <w:sz w:val="28"/>
          <w:szCs w:val="28"/>
          <w:lang w:val="pt-BR"/>
        </w:rPr>
      </w:pPr>
      <w:r w:rsidRPr="00127350">
        <w:rPr>
          <w:rFonts w:ascii="Arial Narrow" w:hAnsi="Arial Narrow" w:cs="Arial"/>
          <w:snapToGrid w:val="0"/>
          <w:sz w:val="28"/>
          <w:szCs w:val="28"/>
          <w:lang w:val="pt-BR"/>
        </w:rPr>
        <w:lastRenderedPageBreak/>
        <w:t>A descarga far-se-á diretamente na pista.</w:t>
      </w:r>
    </w:p>
    <w:p w:rsidR="0085686A" w:rsidRPr="00127350" w:rsidRDefault="0085686A" w:rsidP="0085686A">
      <w:pPr>
        <w:widowControl w:val="0"/>
        <w:spacing w:line="360" w:lineRule="auto"/>
        <w:ind w:firstLine="720"/>
        <w:jc w:val="both"/>
        <w:rPr>
          <w:rFonts w:ascii="Arial Narrow" w:hAnsi="Arial Narrow" w:cs="Arial"/>
          <w:snapToGrid w:val="0"/>
          <w:sz w:val="28"/>
          <w:szCs w:val="28"/>
          <w:lang w:val="pt-BR"/>
        </w:rPr>
      </w:pPr>
      <w:r w:rsidRPr="00127350">
        <w:rPr>
          <w:rFonts w:ascii="Arial Narrow" w:hAnsi="Arial Narrow" w:cs="Arial"/>
          <w:snapToGrid w:val="0"/>
          <w:sz w:val="28"/>
          <w:szCs w:val="28"/>
          <w:lang w:val="pt-BR"/>
        </w:rPr>
        <w:t>Devem ser empregados os seguintes materiais betuminosos:</w:t>
      </w:r>
    </w:p>
    <w:p w:rsidR="0085686A" w:rsidRPr="00127350" w:rsidRDefault="0085686A" w:rsidP="0085686A">
      <w:pPr>
        <w:widowControl w:val="0"/>
        <w:spacing w:line="360" w:lineRule="auto"/>
        <w:ind w:firstLine="720"/>
        <w:jc w:val="both"/>
        <w:rPr>
          <w:rFonts w:ascii="Arial Narrow" w:hAnsi="Arial Narrow" w:cs="Arial"/>
          <w:snapToGrid w:val="0"/>
          <w:sz w:val="28"/>
          <w:szCs w:val="28"/>
          <w:lang w:val="pt-BR"/>
        </w:rPr>
      </w:pPr>
      <w:r w:rsidRPr="00127350">
        <w:rPr>
          <w:rFonts w:ascii="Arial Narrow" w:hAnsi="Arial Narrow" w:cs="Arial"/>
          <w:snapToGrid w:val="0"/>
          <w:sz w:val="28"/>
          <w:szCs w:val="28"/>
          <w:lang w:val="pt-BR"/>
        </w:rPr>
        <w:t>- Material asfáltico será empregado CAP 50/70.</w:t>
      </w:r>
    </w:p>
    <w:p w:rsidR="0085686A" w:rsidRPr="00127350" w:rsidRDefault="0085686A" w:rsidP="0085686A">
      <w:pPr>
        <w:widowControl w:val="0"/>
        <w:spacing w:line="360" w:lineRule="auto"/>
        <w:ind w:firstLine="720"/>
        <w:jc w:val="both"/>
        <w:rPr>
          <w:rFonts w:ascii="Arial Narrow" w:hAnsi="Arial Narrow" w:cs="Arial"/>
          <w:snapToGrid w:val="0"/>
          <w:sz w:val="28"/>
          <w:szCs w:val="28"/>
          <w:lang w:val="pt-BR"/>
        </w:rPr>
      </w:pPr>
      <w:r w:rsidRPr="00127350">
        <w:rPr>
          <w:rFonts w:ascii="Arial Narrow" w:hAnsi="Arial Narrow" w:cs="Arial"/>
          <w:snapToGrid w:val="0"/>
          <w:sz w:val="28"/>
          <w:szCs w:val="28"/>
          <w:lang w:val="pt-BR"/>
        </w:rPr>
        <w:t xml:space="preserve">- Agregados provenientes de britagem </w:t>
      </w:r>
    </w:p>
    <w:p w:rsidR="0085686A" w:rsidRPr="00127350" w:rsidRDefault="0085686A" w:rsidP="0085686A">
      <w:pPr>
        <w:widowControl w:val="0"/>
        <w:spacing w:line="360" w:lineRule="auto"/>
        <w:ind w:firstLine="720"/>
        <w:jc w:val="both"/>
        <w:rPr>
          <w:rFonts w:ascii="Arial Narrow" w:hAnsi="Arial Narrow" w:cs="Arial"/>
          <w:snapToGrid w:val="0"/>
          <w:sz w:val="28"/>
          <w:szCs w:val="28"/>
          <w:lang w:val="pt-BR"/>
        </w:rPr>
      </w:pPr>
      <w:r w:rsidRPr="00127350">
        <w:rPr>
          <w:rFonts w:ascii="Arial Narrow" w:hAnsi="Arial Narrow" w:cs="Arial"/>
          <w:snapToGrid w:val="0"/>
          <w:sz w:val="28"/>
          <w:szCs w:val="28"/>
          <w:lang w:val="pt-BR"/>
        </w:rPr>
        <w:t>Será executado o ensaio de granulometria da mistura dos agregados resultantes das extrações citadas no item anterior. A curva granulométrica deve manter-se contínua, enquadrando-se dentro das tolerâncias. Serão efetuadas, no mínimo, duas medidas de temperatura por carga, em cada um dos itens abaixo discriminados:</w:t>
      </w:r>
    </w:p>
    <w:p w:rsidR="0085686A" w:rsidRPr="00127350" w:rsidRDefault="0085686A" w:rsidP="0085686A">
      <w:pPr>
        <w:widowControl w:val="0"/>
        <w:spacing w:line="360" w:lineRule="auto"/>
        <w:ind w:firstLine="720"/>
        <w:jc w:val="both"/>
        <w:rPr>
          <w:rFonts w:ascii="Arial Narrow" w:hAnsi="Arial Narrow" w:cs="Arial"/>
          <w:snapToGrid w:val="0"/>
          <w:sz w:val="28"/>
          <w:szCs w:val="28"/>
          <w:lang w:val="pt-BR"/>
        </w:rPr>
      </w:pPr>
      <w:r w:rsidRPr="00127350">
        <w:rPr>
          <w:rFonts w:ascii="Arial Narrow" w:hAnsi="Arial Narrow" w:cs="Arial"/>
          <w:snapToGrid w:val="0"/>
          <w:sz w:val="28"/>
          <w:szCs w:val="28"/>
          <w:lang w:val="pt-BR"/>
        </w:rPr>
        <w:t>- da mistura betuminosa na saída no misturador na usina;</w:t>
      </w:r>
    </w:p>
    <w:p w:rsidR="0085686A" w:rsidRPr="00127350" w:rsidRDefault="0085686A" w:rsidP="0085686A">
      <w:pPr>
        <w:widowControl w:val="0"/>
        <w:spacing w:line="360" w:lineRule="auto"/>
        <w:ind w:firstLine="720"/>
        <w:jc w:val="both"/>
        <w:rPr>
          <w:rFonts w:ascii="Arial Narrow" w:hAnsi="Arial Narrow" w:cs="Arial"/>
          <w:snapToGrid w:val="0"/>
          <w:sz w:val="28"/>
          <w:szCs w:val="28"/>
          <w:lang w:val="pt-BR"/>
        </w:rPr>
      </w:pPr>
      <w:r w:rsidRPr="00127350">
        <w:rPr>
          <w:rFonts w:ascii="Arial Narrow" w:hAnsi="Arial Narrow" w:cs="Arial"/>
          <w:snapToGrid w:val="0"/>
          <w:sz w:val="28"/>
          <w:szCs w:val="28"/>
          <w:lang w:val="pt-BR"/>
        </w:rPr>
        <w:t>- da mistura, no momento do espalhamento.</w:t>
      </w:r>
    </w:p>
    <w:p w:rsidR="0085686A" w:rsidRPr="00127350" w:rsidRDefault="0085686A" w:rsidP="0085686A">
      <w:pPr>
        <w:widowControl w:val="0"/>
        <w:spacing w:line="360" w:lineRule="auto"/>
        <w:ind w:firstLine="720"/>
        <w:jc w:val="both"/>
        <w:rPr>
          <w:rFonts w:ascii="Arial Narrow" w:hAnsi="Arial Narrow" w:cs="Arial"/>
          <w:snapToGrid w:val="0"/>
          <w:sz w:val="28"/>
          <w:szCs w:val="28"/>
          <w:lang w:val="pt-BR"/>
        </w:rPr>
      </w:pPr>
      <w:r w:rsidRPr="00127350">
        <w:rPr>
          <w:rFonts w:ascii="Arial Narrow" w:hAnsi="Arial Narrow" w:cs="Arial"/>
          <w:snapToGrid w:val="0"/>
          <w:sz w:val="28"/>
          <w:szCs w:val="28"/>
          <w:lang w:val="pt-BR"/>
        </w:rPr>
        <w:t xml:space="preserve">O material será transportado para uma DMT de </w:t>
      </w:r>
      <w:r w:rsidR="00705634">
        <w:rPr>
          <w:rFonts w:ascii="Arial Narrow" w:hAnsi="Arial Narrow" w:cs="Arial"/>
          <w:snapToGrid w:val="0"/>
          <w:sz w:val="28"/>
          <w:szCs w:val="28"/>
          <w:lang w:val="pt-BR"/>
        </w:rPr>
        <w:t xml:space="preserve">35 </w:t>
      </w:r>
      <w:r w:rsidRPr="00127350">
        <w:rPr>
          <w:rFonts w:ascii="Arial Narrow" w:hAnsi="Arial Narrow" w:cs="Arial"/>
          <w:snapToGrid w:val="0"/>
          <w:sz w:val="28"/>
          <w:szCs w:val="28"/>
          <w:lang w:val="pt-BR"/>
        </w:rPr>
        <w:t>Km.</w:t>
      </w:r>
    </w:p>
    <w:p w:rsidR="0034433A" w:rsidRDefault="0085686A" w:rsidP="0060224E">
      <w:pPr>
        <w:widowControl w:val="0"/>
        <w:spacing w:line="360" w:lineRule="auto"/>
        <w:ind w:firstLine="720"/>
        <w:jc w:val="both"/>
        <w:rPr>
          <w:rFonts w:ascii="Arial Narrow" w:hAnsi="Arial Narrow" w:cs="Arial"/>
          <w:snapToGrid w:val="0"/>
          <w:sz w:val="28"/>
          <w:szCs w:val="28"/>
          <w:lang w:val="pt-BR"/>
        </w:rPr>
      </w:pPr>
      <w:r w:rsidRPr="00127350">
        <w:rPr>
          <w:rFonts w:ascii="Arial Narrow" w:hAnsi="Arial Narrow" w:cs="Arial"/>
          <w:snapToGrid w:val="0"/>
          <w:sz w:val="28"/>
          <w:szCs w:val="28"/>
          <w:lang w:val="pt-BR"/>
        </w:rPr>
        <w:t xml:space="preserve">Os serviços de Revestimento em C.B.U.Q. serão medidos em </w:t>
      </w:r>
      <w:r w:rsidRPr="00127350">
        <w:rPr>
          <w:rFonts w:ascii="Arial Narrow" w:hAnsi="Arial Narrow" w:cs="Arial"/>
          <w:b/>
          <w:snapToGrid w:val="0"/>
          <w:sz w:val="28"/>
          <w:szCs w:val="28"/>
          <w:lang w:val="pt-BR"/>
        </w:rPr>
        <w:t>m³</w:t>
      </w:r>
      <w:r w:rsidRPr="00127350">
        <w:rPr>
          <w:rFonts w:ascii="Arial Narrow" w:hAnsi="Arial Narrow" w:cs="Arial"/>
          <w:snapToGrid w:val="0"/>
          <w:sz w:val="28"/>
          <w:szCs w:val="28"/>
          <w:lang w:val="pt-BR"/>
        </w:rPr>
        <w:t xml:space="preserve"> aplicadas na pista.</w:t>
      </w:r>
    </w:p>
    <w:p w:rsidR="0085686A" w:rsidRPr="00A47956" w:rsidRDefault="0085686A" w:rsidP="0060224E">
      <w:pPr>
        <w:spacing w:after="120"/>
        <w:jc w:val="both"/>
        <w:rPr>
          <w:rFonts w:ascii="Arial Narrow" w:hAnsi="Arial Narrow" w:cs="Arial"/>
          <w:snapToGrid w:val="0"/>
          <w:szCs w:val="24"/>
          <w:lang w:val="pt-BR"/>
        </w:rPr>
      </w:pPr>
    </w:p>
    <w:p w:rsidR="0085686A" w:rsidRDefault="0085686A" w:rsidP="0034433A">
      <w:pPr>
        <w:pStyle w:val="Corpodetexto21"/>
        <w:spacing w:after="120"/>
        <w:rPr>
          <w:rFonts w:ascii="Arial Narrow" w:hAnsi="Arial Narrow" w:cs="Arial"/>
          <w:szCs w:val="24"/>
        </w:rPr>
      </w:pPr>
      <w:r>
        <w:rPr>
          <w:rFonts w:ascii="Impact" w:hAnsi="Impact"/>
          <w:noProof/>
          <w:color w:val="767171" w:themeColor="background2" w:themeShade="80"/>
          <w:sz w:val="28"/>
          <w:szCs w:val="28"/>
          <w:lang w:eastAsia="en-US"/>
        </w:rPr>
        <w:t>2.</w:t>
      </w:r>
      <w:r w:rsidR="007B5064">
        <w:rPr>
          <w:rFonts w:ascii="Impact" w:hAnsi="Impact"/>
          <w:noProof/>
          <w:color w:val="767171" w:themeColor="background2" w:themeShade="80"/>
          <w:sz w:val="28"/>
          <w:szCs w:val="28"/>
          <w:lang w:eastAsia="en-US"/>
        </w:rPr>
        <w:t>3</w:t>
      </w:r>
      <w:r>
        <w:rPr>
          <w:rFonts w:ascii="Impact" w:hAnsi="Impact"/>
          <w:noProof/>
          <w:color w:val="767171" w:themeColor="background2" w:themeShade="80"/>
          <w:sz w:val="28"/>
          <w:szCs w:val="28"/>
          <w:lang w:eastAsia="en-US"/>
        </w:rPr>
        <w:t xml:space="preserve">. FABRICAÇÃO E APLICAÇÃO DE </w:t>
      </w:r>
      <w:r w:rsidRPr="00A47956">
        <w:rPr>
          <w:rFonts w:ascii="Impact" w:hAnsi="Impact"/>
          <w:noProof/>
          <w:color w:val="767171" w:themeColor="background2" w:themeShade="80"/>
          <w:sz w:val="28"/>
          <w:szCs w:val="28"/>
          <w:lang w:eastAsia="en-US"/>
        </w:rPr>
        <w:t xml:space="preserve">CONCRETO BETUMINOSO USINADO À QUENTE (C.B.U.Q.), </w:t>
      </w:r>
      <w:r>
        <w:rPr>
          <w:rFonts w:ascii="Impact" w:hAnsi="Impact"/>
          <w:noProof/>
          <w:color w:val="767171" w:themeColor="background2" w:themeShade="80"/>
          <w:sz w:val="28"/>
          <w:szCs w:val="28"/>
          <w:lang w:eastAsia="en-US"/>
        </w:rPr>
        <w:t xml:space="preserve">CAP 50/70, EXCLUSIVE TRANSPORTE </w:t>
      </w:r>
      <w:r w:rsidRPr="00A47956">
        <w:rPr>
          <w:rFonts w:ascii="Impact" w:hAnsi="Impact"/>
          <w:noProof/>
          <w:color w:val="767171" w:themeColor="background2" w:themeShade="80"/>
          <w:sz w:val="28"/>
          <w:szCs w:val="28"/>
          <w:lang w:eastAsia="en-US"/>
        </w:rPr>
        <w:t>(e</w:t>
      </w:r>
      <w:r>
        <w:rPr>
          <w:rFonts w:ascii="Impact" w:hAnsi="Impact"/>
          <w:noProof/>
          <w:color w:val="767171" w:themeColor="background2" w:themeShade="80"/>
          <w:sz w:val="28"/>
          <w:szCs w:val="28"/>
          <w:lang w:eastAsia="en-US"/>
        </w:rPr>
        <w:t xml:space="preserve">sp. </w:t>
      </w:r>
      <w:r w:rsidRPr="00A47956">
        <w:rPr>
          <w:rFonts w:ascii="Impact" w:hAnsi="Impact"/>
          <w:noProof/>
          <w:color w:val="767171" w:themeColor="background2" w:themeShade="80"/>
          <w:sz w:val="28"/>
          <w:szCs w:val="28"/>
          <w:lang w:eastAsia="en-US"/>
        </w:rPr>
        <w:t>=</w:t>
      </w:r>
      <w:r>
        <w:rPr>
          <w:rFonts w:ascii="Impact" w:hAnsi="Impact"/>
          <w:noProof/>
          <w:color w:val="767171" w:themeColor="background2" w:themeShade="80"/>
          <w:sz w:val="28"/>
          <w:szCs w:val="28"/>
          <w:lang w:eastAsia="en-US"/>
        </w:rPr>
        <w:t xml:space="preserve"> 3cm)</w:t>
      </w:r>
      <w:r w:rsidRPr="00A47956">
        <w:rPr>
          <w:rFonts w:ascii="Arial Narrow" w:hAnsi="Arial Narrow" w:cs="Arial"/>
          <w:szCs w:val="24"/>
        </w:rPr>
        <w:tab/>
      </w:r>
    </w:p>
    <w:p w:rsidR="0085686A" w:rsidRDefault="0085686A" w:rsidP="0085686A">
      <w:pPr>
        <w:pStyle w:val="Corpodetexto21"/>
        <w:spacing w:line="360" w:lineRule="auto"/>
        <w:rPr>
          <w:rFonts w:ascii="Arial Narrow" w:hAnsi="Arial Narrow" w:cs="Arial"/>
          <w:szCs w:val="24"/>
        </w:rPr>
      </w:pPr>
      <w:r>
        <w:rPr>
          <w:rFonts w:ascii="Arial Narrow" w:hAnsi="Arial Narrow" w:cs="Arial"/>
          <w:szCs w:val="24"/>
        </w:rPr>
        <w:t xml:space="preserve">           </w:t>
      </w:r>
    </w:p>
    <w:p w:rsidR="0085686A" w:rsidRPr="00A00072" w:rsidRDefault="0085686A" w:rsidP="0085686A">
      <w:pPr>
        <w:pStyle w:val="Corpodetexto21"/>
        <w:spacing w:line="360" w:lineRule="auto"/>
        <w:rPr>
          <w:rFonts w:ascii="Arial Narrow" w:hAnsi="Arial Narrow" w:cs="Arial"/>
          <w:sz w:val="28"/>
          <w:szCs w:val="28"/>
        </w:rPr>
      </w:pPr>
      <w:r>
        <w:rPr>
          <w:rFonts w:ascii="Arial Narrow" w:hAnsi="Arial Narrow" w:cs="Arial"/>
          <w:szCs w:val="24"/>
        </w:rPr>
        <w:t xml:space="preserve">             </w:t>
      </w:r>
      <w:r w:rsidRPr="00A00072">
        <w:rPr>
          <w:rFonts w:ascii="Arial Narrow" w:hAnsi="Arial Narrow" w:cs="Arial"/>
          <w:sz w:val="28"/>
          <w:szCs w:val="28"/>
        </w:rPr>
        <w:t>Concreto asfáltico é o revestimento flexível resultante da mistura a quente, em usina adequada, de agregado mineral graduado, material de enchimento e material betuminoso, espalhado e comprimido a quente sobre a base imprimada.</w:t>
      </w:r>
    </w:p>
    <w:p w:rsidR="0085686A" w:rsidRPr="00A00072" w:rsidRDefault="0085686A" w:rsidP="0085686A">
      <w:pPr>
        <w:pStyle w:val="Corpodetexto21"/>
        <w:spacing w:line="360" w:lineRule="auto"/>
        <w:rPr>
          <w:rFonts w:ascii="Arial Narrow" w:hAnsi="Arial Narrow" w:cs="Arial"/>
          <w:sz w:val="28"/>
          <w:szCs w:val="28"/>
        </w:rPr>
      </w:pPr>
      <w:r w:rsidRPr="00A47956">
        <w:rPr>
          <w:rFonts w:ascii="Arial Narrow" w:hAnsi="Arial Narrow" w:cs="Arial"/>
          <w:szCs w:val="24"/>
        </w:rPr>
        <w:tab/>
      </w:r>
      <w:r w:rsidRPr="00A00072">
        <w:rPr>
          <w:rFonts w:ascii="Arial Narrow" w:hAnsi="Arial Narrow" w:cs="Arial"/>
          <w:sz w:val="28"/>
          <w:szCs w:val="28"/>
        </w:rPr>
        <w:t xml:space="preserve">A espessura será de </w:t>
      </w:r>
      <w:r w:rsidRPr="00894F17">
        <w:rPr>
          <w:rFonts w:ascii="Arial Narrow" w:hAnsi="Arial Narrow" w:cs="Arial"/>
          <w:b/>
          <w:sz w:val="28"/>
          <w:szCs w:val="28"/>
          <w:u w:val="single"/>
        </w:rPr>
        <w:t>3,0</w:t>
      </w:r>
      <w:r w:rsidRPr="00A00072">
        <w:rPr>
          <w:rFonts w:ascii="Arial Narrow" w:hAnsi="Arial Narrow" w:cs="Arial"/>
          <w:b/>
          <w:sz w:val="28"/>
          <w:szCs w:val="28"/>
          <w:u w:val="single"/>
        </w:rPr>
        <w:t xml:space="preserve"> </w:t>
      </w:r>
      <w:r w:rsidRPr="00A00072">
        <w:rPr>
          <w:rFonts w:ascii="Arial Narrow" w:hAnsi="Arial Narrow" w:cs="Arial"/>
          <w:b/>
          <w:bCs/>
          <w:sz w:val="28"/>
          <w:szCs w:val="28"/>
          <w:u w:val="single"/>
        </w:rPr>
        <w:t>cm</w:t>
      </w:r>
      <w:r w:rsidRPr="00A00072">
        <w:rPr>
          <w:rFonts w:ascii="Arial Narrow" w:hAnsi="Arial Narrow" w:cs="Arial"/>
          <w:sz w:val="28"/>
          <w:szCs w:val="28"/>
        </w:rPr>
        <w:t xml:space="preserve"> compactados conforme especificado no projeto.</w:t>
      </w:r>
    </w:p>
    <w:p w:rsidR="0085686A" w:rsidRPr="00A00072" w:rsidRDefault="0085686A" w:rsidP="0085686A">
      <w:pPr>
        <w:pStyle w:val="Corpodetexto21"/>
        <w:spacing w:line="360" w:lineRule="auto"/>
        <w:rPr>
          <w:rFonts w:ascii="Arial Narrow" w:hAnsi="Arial Narrow" w:cs="Arial"/>
          <w:sz w:val="28"/>
          <w:szCs w:val="28"/>
        </w:rPr>
      </w:pPr>
      <w:r w:rsidRPr="00A00072">
        <w:rPr>
          <w:rFonts w:ascii="Arial Narrow" w:hAnsi="Arial Narrow" w:cs="Arial"/>
          <w:sz w:val="28"/>
          <w:szCs w:val="28"/>
        </w:rPr>
        <w:tab/>
        <w:t>Para este serviço estão previstos os seguintes equipamentos:</w:t>
      </w:r>
    </w:p>
    <w:p w:rsidR="0085686A" w:rsidRPr="00A00072" w:rsidRDefault="0085686A" w:rsidP="0085686A">
      <w:pPr>
        <w:pStyle w:val="Corpodetexto21"/>
        <w:spacing w:before="240" w:after="240" w:line="360" w:lineRule="auto"/>
        <w:rPr>
          <w:rFonts w:ascii="Arial Narrow" w:hAnsi="Arial Narrow" w:cs="Arial"/>
          <w:sz w:val="28"/>
          <w:szCs w:val="28"/>
        </w:rPr>
      </w:pPr>
      <w:r w:rsidRPr="00A00072">
        <w:rPr>
          <w:rFonts w:ascii="Arial Narrow" w:hAnsi="Arial Narrow" w:cs="Arial"/>
          <w:sz w:val="28"/>
          <w:szCs w:val="28"/>
        </w:rPr>
        <w:tab/>
        <w:t xml:space="preserve">  </w:t>
      </w:r>
      <w:r>
        <w:rPr>
          <w:rFonts w:ascii="Arial Narrow" w:hAnsi="Arial Narrow" w:cs="Arial"/>
          <w:sz w:val="28"/>
          <w:szCs w:val="28"/>
        </w:rPr>
        <w:tab/>
      </w:r>
      <w:r w:rsidRPr="00A00072">
        <w:rPr>
          <w:rFonts w:ascii="Arial Narrow" w:hAnsi="Arial Narrow" w:cs="Arial"/>
          <w:sz w:val="28"/>
          <w:szCs w:val="28"/>
        </w:rPr>
        <w:t>Usina de asfalto;</w:t>
      </w:r>
      <w:r w:rsidR="00E36727">
        <w:rPr>
          <w:rFonts w:ascii="Arial Narrow" w:hAnsi="Arial Narrow" w:cs="Arial"/>
          <w:sz w:val="28"/>
          <w:szCs w:val="28"/>
        </w:rPr>
        <w:t xml:space="preserve"> </w:t>
      </w:r>
      <w:r w:rsidRPr="00A00072">
        <w:rPr>
          <w:rFonts w:ascii="Arial Narrow" w:hAnsi="Arial Narrow" w:cs="Arial"/>
          <w:sz w:val="28"/>
          <w:szCs w:val="28"/>
        </w:rPr>
        <w:t>Rolos compactadores lisos e com pneus;</w:t>
      </w:r>
      <w:proofErr w:type="gramStart"/>
      <w:r w:rsidR="00E36727">
        <w:rPr>
          <w:rFonts w:ascii="Arial Narrow" w:hAnsi="Arial Narrow" w:cs="Arial"/>
          <w:sz w:val="28"/>
          <w:szCs w:val="28"/>
        </w:rPr>
        <w:t xml:space="preserve"> </w:t>
      </w:r>
      <w:r w:rsidRPr="00A00072">
        <w:rPr>
          <w:rFonts w:ascii="Arial Narrow" w:hAnsi="Arial Narrow" w:cs="Arial"/>
          <w:sz w:val="28"/>
          <w:szCs w:val="28"/>
        </w:rPr>
        <w:t xml:space="preserve"> </w:t>
      </w:r>
      <w:proofErr w:type="gramEnd"/>
      <w:r w:rsidRPr="00A00072">
        <w:rPr>
          <w:rFonts w:ascii="Arial Narrow" w:hAnsi="Arial Narrow" w:cs="Arial"/>
          <w:sz w:val="28"/>
          <w:szCs w:val="28"/>
        </w:rPr>
        <w:t>Caminhões;</w:t>
      </w:r>
      <w:r w:rsidR="00E36727">
        <w:rPr>
          <w:rFonts w:ascii="Arial Narrow" w:hAnsi="Arial Narrow" w:cs="Arial"/>
          <w:sz w:val="28"/>
          <w:szCs w:val="28"/>
        </w:rPr>
        <w:t xml:space="preserve"> </w:t>
      </w:r>
      <w:r w:rsidRPr="00A00072">
        <w:rPr>
          <w:rFonts w:ascii="Arial Narrow" w:hAnsi="Arial Narrow" w:cs="Arial"/>
          <w:sz w:val="28"/>
          <w:szCs w:val="28"/>
        </w:rPr>
        <w:t>Vibro acabadora c</w:t>
      </w:r>
      <w:r w:rsidR="00E36727">
        <w:rPr>
          <w:rFonts w:ascii="Arial Narrow" w:hAnsi="Arial Narrow" w:cs="Arial"/>
          <w:sz w:val="28"/>
          <w:szCs w:val="28"/>
        </w:rPr>
        <w:t>/</w:t>
      </w:r>
      <w:r w:rsidRPr="00A00072">
        <w:rPr>
          <w:rFonts w:ascii="Arial Narrow" w:hAnsi="Arial Narrow" w:cs="Arial"/>
          <w:sz w:val="28"/>
          <w:szCs w:val="28"/>
        </w:rPr>
        <w:t xml:space="preserve"> controle eletrônico;</w:t>
      </w:r>
      <w:r w:rsidR="00E36727">
        <w:rPr>
          <w:rFonts w:ascii="Arial Narrow" w:hAnsi="Arial Narrow" w:cs="Arial"/>
          <w:sz w:val="28"/>
          <w:szCs w:val="28"/>
        </w:rPr>
        <w:t xml:space="preserve"> </w:t>
      </w:r>
      <w:r w:rsidRPr="00A00072">
        <w:rPr>
          <w:rFonts w:ascii="Arial Narrow" w:hAnsi="Arial Narrow" w:cs="Arial"/>
          <w:sz w:val="28"/>
          <w:szCs w:val="28"/>
        </w:rPr>
        <w:t>Placa Vibratória</w:t>
      </w:r>
      <w:r w:rsidR="00E36727">
        <w:rPr>
          <w:rFonts w:ascii="Arial Narrow" w:hAnsi="Arial Narrow" w:cs="Arial"/>
          <w:sz w:val="28"/>
          <w:szCs w:val="28"/>
        </w:rPr>
        <w:t xml:space="preserve">; </w:t>
      </w:r>
      <w:r w:rsidRPr="00A00072">
        <w:rPr>
          <w:rFonts w:ascii="Arial Narrow" w:hAnsi="Arial Narrow" w:cs="Arial"/>
          <w:sz w:val="28"/>
          <w:szCs w:val="28"/>
        </w:rPr>
        <w:t xml:space="preserve">Rolo </w:t>
      </w:r>
      <w:proofErr w:type="spellStart"/>
      <w:r w:rsidRPr="00A00072">
        <w:rPr>
          <w:rFonts w:ascii="Arial Narrow" w:hAnsi="Arial Narrow" w:cs="Arial"/>
          <w:sz w:val="28"/>
          <w:szCs w:val="28"/>
        </w:rPr>
        <w:t>Tanden</w:t>
      </w:r>
      <w:proofErr w:type="spellEnd"/>
      <w:r w:rsidR="00E36727">
        <w:rPr>
          <w:rFonts w:ascii="Arial Narrow" w:hAnsi="Arial Narrow" w:cs="Arial"/>
          <w:sz w:val="28"/>
          <w:szCs w:val="28"/>
        </w:rPr>
        <w:t>.</w:t>
      </w:r>
    </w:p>
    <w:p w:rsidR="0085686A" w:rsidRPr="00A00072" w:rsidRDefault="0085686A" w:rsidP="0085686A">
      <w:pPr>
        <w:pStyle w:val="Corpodetexto21"/>
        <w:spacing w:before="240" w:after="240" w:line="360" w:lineRule="auto"/>
        <w:rPr>
          <w:rFonts w:ascii="Arial Narrow" w:hAnsi="Arial Narrow" w:cs="Arial"/>
          <w:bCs/>
          <w:sz w:val="28"/>
          <w:szCs w:val="28"/>
        </w:rPr>
      </w:pPr>
      <w:r w:rsidRPr="00A00072">
        <w:rPr>
          <w:rFonts w:ascii="Arial Narrow" w:hAnsi="Arial Narrow" w:cs="Arial"/>
          <w:sz w:val="28"/>
          <w:szCs w:val="28"/>
        </w:rPr>
        <w:tab/>
      </w:r>
      <w:r w:rsidRPr="00A00072">
        <w:rPr>
          <w:rFonts w:ascii="Arial Narrow" w:hAnsi="Arial Narrow" w:cs="Arial"/>
          <w:bCs/>
          <w:sz w:val="28"/>
          <w:szCs w:val="28"/>
        </w:rPr>
        <w:t>Serão verificadas duas temperaturas do C.B.U.Q.:</w:t>
      </w:r>
    </w:p>
    <w:p w:rsidR="0085686A" w:rsidRPr="00A00072" w:rsidRDefault="0085686A" w:rsidP="0085686A">
      <w:pPr>
        <w:pStyle w:val="Corpodetexto21"/>
        <w:spacing w:before="240" w:after="240" w:line="360" w:lineRule="auto"/>
        <w:rPr>
          <w:rFonts w:ascii="Arial Narrow" w:hAnsi="Arial Narrow" w:cs="Arial"/>
          <w:bCs/>
          <w:sz w:val="28"/>
          <w:szCs w:val="28"/>
        </w:rPr>
      </w:pPr>
      <w:r w:rsidRPr="00A00072">
        <w:rPr>
          <w:rFonts w:ascii="Arial Narrow" w:hAnsi="Arial Narrow" w:cs="Arial"/>
          <w:bCs/>
          <w:sz w:val="28"/>
          <w:szCs w:val="28"/>
        </w:rPr>
        <w:tab/>
        <w:t xml:space="preserve"> </w:t>
      </w:r>
      <w:r>
        <w:rPr>
          <w:rFonts w:ascii="Arial Narrow" w:hAnsi="Arial Narrow" w:cs="Arial"/>
          <w:bCs/>
          <w:sz w:val="28"/>
          <w:szCs w:val="28"/>
        </w:rPr>
        <w:tab/>
      </w:r>
      <w:r w:rsidRPr="00A00072">
        <w:rPr>
          <w:rFonts w:ascii="Arial Narrow" w:hAnsi="Arial Narrow" w:cs="Arial"/>
          <w:bCs/>
          <w:sz w:val="28"/>
          <w:szCs w:val="28"/>
        </w:rPr>
        <w:t>Na usinagem, e</w:t>
      </w:r>
      <w:r w:rsidR="00E36727">
        <w:rPr>
          <w:rFonts w:ascii="Arial Narrow" w:hAnsi="Arial Narrow" w:cs="Arial"/>
          <w:bCs/>
          <w:sz w:val="28"/>
          <w:szCs w:val="28"/>
        </w:rPr>
        <w:t xml:space="preserve"> n</w:t>
      </w:r>
      <w:r w:rsidRPr="00A00072">
        <w:rPr>
          <w:rFonts w:ascii="Arial Narrow" w:hAnsi="Arial Narrow" w:cs="Arial"/>
          <w:bCs/>
          <w:sz w:val="28"/>
          <w:szCs w:val="28"/>
        </w:rPr>
        <w:t>o espalhamento</w:t>
      </w:r>
      <w:r w:rsidR="00E36727">
        <w:rPr>
          <w:rFonts w:ascii="Arial Narrow" w:hAnsi="Arial Narrow" w:cs="Arial"/>
          <w:bCs/>
          <w:sz w:val="28"/>
          <w:szCs w:val="28"/>
        </w:rPr>
        <w:t>.</w:t>
      </w:r>
    </w:p>
    <w:p w:rsidR="0085686A" w:rsidRPr="00A00072" w:rsidRDefault="0085686A" w:rsidP="0085686A">
      <w:pPr>
        <w:pStyle w:val="Corpodetexto21"/>
        <w:spacing w:before="240" w:after="240" w:line="360" w:lineRule="auto"/>
        <w:rPr>
          <w:rFonts w:ascii="Arial Narrow" w:hAnsi="Arial Narrow" w:cs="Arial"/>
          <w:sz w:val="28"/>
          <w:szCs w:val="28"/>
        </w:rPr>
      </w:pPr>
      <w:r w:rsidRPr="00A00072">
        <w:rPr>
          <w:rFonts w:ascii="Arial Narrow" w:hAnsi="Arial Narrow" w:cs="Arial"/>
          <w:sz w:val="28"/>
          <w:szCs w:val="28"/>
        </w:rPr>
        <w:lastRenderedPageBreak/>
        <w:tab/>
        <w:t>Material a ser utilizado:</w:t>
      </w:r>
    </w:p>
    <w:p w:rsidR="0085686A" w:rsidRPr="00A00072" w:rsidRDefault="0085686A" w:rsidP="0085686A">
      <w:pPr>
        <w:pStyle w:val="Corpodetexto21"/>
        <w:spacing w:before="240" w:after="240" w:line="360" w:lineRule="auto"/>
        <w:rPr>
          <w:rFonts w:ascii="Arial Narrow" w:hAnsi="Arial Narrow" w:cs="Arial"/>
          <w:sz w:val="28"/>
          <w:szCs w:val="28"/>
        </w:rPr>
      </w:pPr>
      <w:r w:rsidRPr="00A00072">
        <w:rPr>
          <w:rFonts w:ascii="Arial Narrow" w:hAnsi="Arial Narrow" w:cs="Arial"/>
          <w:sz w:val="28"/>
          <w:szCs w:val="28"/>
        </w:rPr>
        <w:tab/>
        <w:t xml:space="preserve">  </w:t>
      </w:r>
      <w:r>
        <w:rPr>
          <w:rFonts w:ascii="Arial Narrow" w:hAnsi="Arial Narrow" w:cs="Arial"/>
          <w:sz w:val="28"/>
          <w:szCs w:val="28"/>
        </w:rPr>
        <w:tab/>
      </w:r>
      <w:r w:rsidRPr="00A00072">
        <w:rPr>
          <w:rFonts w:ascii="Arial Narrow" w:hAnsi="Arial Narrow" w:cs="Arial"/>
          <w:sz w:val="28"/>
          <w:szCs w:val="28"/>
        </w:rPr>
        <w:t>CAP 50/70;</w:t>
      </w:r>
      <w:r w:rsidR="00E36727">
        <w:rPr>
          <w:rFonts w:ascii="Arial Narrow" w:hAnsi="Arial Narrow" w:cs="Arial"/>
          <w:sz w:val="28"/>
          <w:szCs w:val="28"/>
        </w:rPr>
        <w:t xml:space="preserve"> </w:t>
      </w:r>
      <w:r w:rsidRPr="00A00072">
        <w:rPr>
          <w:rFonts w:ascii="Arial Narrow" w:hAnsi="Arial Narrow" w:cs="Arial"/>
          <w:sz w:val="28"/>
          <w:szCs w:val="28"/>
        </w:rPr>
        <w:t>Pedra britada devidamente enquadrada nas normas e na granulometria especificadas pelo DAER.</w:t>
      </w:r>
    </w:p>
    <w:p w:rsidR="0085686A" w:rsidRPr="00A00072" w:rsidRDefault="0085686A" w:rsidP="0085686A">
      <w:pPr>
        <w:pStyle w:val="Corpodetexto21"/>
        <w:spacing w:before="240" w:after="240" w:line="360" w:lineRule="auto"/>
        <w:rPr>
          <w:rFonts w:ascii="Arial Narrow" w:hAnsi="Arial Narrow" w:cs="Arial"/>
          <w:sz w:val="28"/>
          <w:szCs w:val="28"/>
        </w:rPr>
      </w:pPr>
      <w:r w:rsidRPr="00A00072">
        <w:rPr>
          <w:rFonts w:ascii="Arial Narrow" w:hAnsi="Arial Narrow" w:cs="Arial"/>
          <w:b/>
          <w:sz w:val="28"/>
          <w:szCs w:val="28"/>
        </w:rPr>
        <w:tab/>
      </w:r>
      <w:r w:rsidRPr="00A00072">
        <w:rPr>
          <w:rFonts w:ascii="Arial Narrow" w:hAnsi="Arial Narrow" w:cs="Arial"/>
          <w:sz w:val="28"/>
          <w:szCs w:val="28"/>
        </w:rPr>
        <w:t xml:space="preserve">Sua DMT será de </w:t>
      </w:r>
      <w:r w:rsidR="00705634">
        <w:rPr>
          <w:rFonts w:ascii="Arial Narrow" w:hAnsi="Arial Narrow" w:cs="Arial"/>
          <w:sz w:val="28"/>
          <w:szCs w:val="28"/>
        </w:rPr>
        <w:t>35</w:t>
      </w:r>
      <w:r w:rsidRPr="00A00072">
        <w:rPr>
          <w:rFonts w:ascii="Arial Narrow" w:hAnsi="Arial Narrow" w:cs="Arial"/>
          <w:sz w:val="28"/>
          <w:szCs w:val="28"/>
        </w:rPr>
        <w:t xml:space="preserve"> Km.</w:t>
      </w:r>
    </w:p>
    <w:p w:rsidR="0085686A" w:rsidRPr="00A00072" w:rsidRDefault="0085686A" w:rsidP="0085686A">
      <w:pPr>
        <w:pStyle w:val="Corpodetexto21"/>
        <w:spacing w:before="240" w:after="240" w:line="360" w:lineRule="auto"/>
        <w:rPr>
          <w:rFonts w:ascii="Arial Narrow" w:hAnsi="Arial Narrow" w:cs="Arial"/>
          <w:b/>
          <w:sz w:val="28"/>
          <w:szCs w:val="28"/>
        </w:rPr>
      </w:pPr>
      <w:r w:rsidRPr="00A00072">
        <w:rPr>
          <w:rFonts w:ascii="Arial Narrow" w:hAnsi="Arial Narrow" w:cs="Arial"/>
          <w:b/>
          <w:sz w:val="28"/>
          <w:szCs w:val="28"/>
        </w:rPr>
        <w:tab/>
      </w:r>
      <w:r w:rsidRPr="00A00072">
        <w:rPr>
          <w:rFonts w:ascii="Arial Narrow" w:hAnsi="Arial Narrow" w:cs="Arial"/>
          <w:sz w:val="28"/>
          <w:szCs w:val="28"/>
        </w:rPr>
        <w:t xml:space="preserve">O concreto betuminoso usinado a quente será medido em </w:t>
      </w:r>
      <w:r w:rsidRPr="00A00072">
        <w:rPr>
          <w:rFonts w:ascii="Arial Narrow" w:hAnsi="Arial Narrow" w:cs="Arial"/>
          <w:b/>
          <w:sz w:val="28"/>
          <w:szCs w:val="28"/>
        </w:rPr>
        <w:t>m³.</w:t>
      </w:r>
    </w:p>
    <w:p w:rsidR="0085686A" w:rsidRPr="00A47956" w:rsidRDefault="007B5064" w:rsidP="0085686A">
      <w:pPr>
        <w:pStyle w:val="Corpodetexto21"/>
        <w:spacing w:after="120"/>
        <w:rPr>
          <w:rFonts w:ascii="Impact" w:hAnsi="Impact"/>
          <w:noProof/>
          <w:color w:val="767171" w:themeColor="background2" w:themeShade="80"/>
          <w:sz w:val="28"/>
          <w:szCs w:val="28"/>
          <w:lang w:eastAsia="en-US"/>
        </w:rPr>
      </w:pPr>
      <w:r>
        <w:rPr>
          <w:rFonts w:ascii="Impact" w:hAnsi="Impact"/>
          <w:noProof/>
          <w:color w:val="767171" w:themeColor="background2" w:themeShade="80"/>
          <w:sz w:val="28"/>
          <w:szCs w:val="28"/>
          <w:lang w:eastAsia="en-US"/>
        </w:rPr>
        <w:t>2.4</w:t>
      </w:r>
      <w:r w:rsidR="0085686A">
        <w:rPr>
          <w:rFonts w:ascii="Impact" w:hAnsi="Impact"/>
          <w:noProof/>
          <w:color w:val="767171" w:themeColor="background2" w:themeShade="80"/>
          <w:sz w:val="28"/>
          <w:szCs w:val="28"/>
          <w:lang w:eastAsia="en-US"/>
        </w:rPr>
        <w:t xml:space="preserve">. </w:t>
      </w:r>
      <w:r w:rsidR="0085686A" w:rsidRPr="00A47956">
        <w:rPr>
          <w:rFonts w:ascii="Impact" w:hAnsi="Impact"/>
          <w:noProof/>
          <w:color w:val="767171" w:themeColor="background2" w:themeShade="80"/>
          <w:sz w:val="28"/>
          <w:szCs w:val="28"/>
          <w:lang w:eastAsia="en-US"/>
        </w:rPr>
        <w:t>PINTURA DE LIGAÇÃO COM RR-</w:t>
      </w:r>
      <w:r w:rsidR="0085686A">
        <w:rPr>
          <w:rFonts w:ascii="Impact" w:hAnsi="Impact"/>
          <w:noProof/>
          <w:color w:val="767171" w:themeColor="background2" w:themeShade="80"/>
          <w:sz w:val="28"/>
          <w:szCs w:val="28"/>
          <w:lang w:eastAsia="en-US"/>
        </w:rPr>
        <w:t>2</w:t>
      </w:r>
      <w:r w:rsidR="0085686A" w:rsidRPr="00A47956">
        <w:rPr>
          <w:rFonts w:ascii="Impact" w:hAnsi="Impact"/>
          <w:noProof/>
          <w:color w:val="767171" w:themeColor="background2" w:themeShade="80"/>
          <w:sz w:val="28"/>
          <w:szCs w:val="28"/>
          <w:lang w:eastAsia="en-US"/>
        </w:rPr>
        <w:t>C</w:t>
      </w:r>
    </w:p>
    <w:p w:rsidR="0085686A" w:rsidRDefault="0085686A" w:rsidP="0085686A">
      <w:pPr>
        <w:pStyle w:val="Corpodetexto21"/>
        <w:spacing w:line="360" w:lineRule="auto"/>
        <w:rPr>
          <w:rFonts w:ascii="Arial Narrow" w:hAnsi="Arial Narrow" w:cs="Arial"/>
          <w:snapToGrid w:val="0"/>
          <w:szCs w:val="24"/>
        </w:rPr>
      </w:pPr>
      <w:r w:rsidRPr="00A47956">
        <w:rPr>
          <w:rFonts w:ascii="Arial Narrow" w:hAnsi="Arial Narrow" w:cs="Arial"/>
          <w:snapToGrid w:val="0"/>
          <w:szCs w:val="24"/>
        </w:rPr>
        <w:tab/>
      </w:r>
    </w:p>
    <w:p w:rsidR="0085686A" w:rsidRPr="00A00072" w:rsidRDefault="0085686A" w:rsidP="0085686A">
      <w:pPr>
        <w:pStyle w:val="Corpodetexto21"/>
        <w:spacing w:line="360" w:lineRule="auto"/>
        <w:rPr>
          <w:rFonts w:ascii="Arial Narrow" w:hAnsi="Arial Narrow" w:cs="Arial"/>
          <w:snapToGrid w:val="0"/>
          <w:sz w:val="28"/>
          <w:szCs w:val="28"/>
        </w:rPr>
      </w:pPr>
      <w:r>
        <w:rPr>
          <w:rFonts w:ascii="Arial Narrow" w:hAnsi="Arial Narrow" w:cs="Arial"/>
          <w:snapToGrid w:val="0"/>
          <w:szCs w:val="24"/>
        </w:rPr>
        <w:t xml:space="preserve">            </w:t>
      </w:r>
      <w:r w:rsidRPr="00A00072">
        <w:rPr>
          <w:rFonts w:ascii="Arial Narrow" w:hAnsi="Arial Narrow" w:cs="Arial"/>
          <w:snapToGrid w:val="0"/>
          <w:sz w:val="28"/>
          <w:szCs w:val="28"/>
        </w:rPr>
        <w:t>Esta especificação se refere a materiais empregados, ao procedimento de execução e ao controle de qualidade da pintura asfáltica sobre a camada de regularização com C.B.U.Q., visando promover a aderência entre estas camadas.</w:t>
      </w:r>
    </w:p>
    <w:p w:rsidR="0085686A" w:rsidRPr="00A00072" w:rsidRDefault="0085686A" w:rsidP="0085686A">
      <w:pPr>
        <w:widowControl w:val="0"/>
        <w:spacing w:line="360" w:lineRule="auto"/>
        <w:ind w:firstLine="720"/>
        <w:jc w:val="both"/>
        <w:rPr>
          <w:rFonts w:ascii="Arial Narrow" w:hAnsi="Arial Narrow" w:cs="Arial"/>
          <w:snapToGrid w:val="0"/>
          <w:sz w:val="28"/>
          <w:szCs w:val="28"/>
          <w:lang w:val="pt-BR"/>
        </w:rPr>
      </w:pPr>
      <w:r w:rsidRPr="00A00072">
        <w:rPr>
          <w:rFonts w:ascii="Arial Narrow" w:hAnsi="Arial Narrow" w:cs="Arial"/>
          <w:snapToGrid w:val="0"/>
          <w:sz w:val="28"/>
          <w:szCs w:val="28"/>
          <w:lang w:val="pt-BR"/>
        </w:rPr>
        <w:t xml:space="preserve">Serão aplicados </w:t>
      </w:r>
      <w:r>
        <w:rPr>
          <w:rFonts w:ascii="Arial Narrow" w:hAnsi="Arial Narrow" w:cs="Arial"/>
          <w:snapToGrid w:val="0"/>
          <w:sz w:val="28"/>
          <w:szCs w:val="28"/>
          <w:lang w:val="pt-BR"/>
        </w:rPr>
        <w:t>asfaltos emulsionados tipo RR- 2</w:t>
      </w:r>
      <w:r w:rsidRPr="00A00072">
        <w:rPr>
          <w:rFonts w:ascii="Arial Narrow" w:hAnsi="Arial Narrow" w:cs="Arial"/>
          <w:snapToGrid w:val="0"/>
          <w:sz w:val="28"/>
          <w:szCs w:val="28"/>
          <w:lang w:val="pt-BR"/>
        </w:rPr>
        <w:t>C diluídos em água na proporção de 50%. A taxa de aplicação deve situar-se entre 0,4 e 0,6 l/m² sobre a camada regularizada.</w:t>
      </w:r>
    </w:p>
    <w:p w:rsidR="0085686A" w:rsidRPr="00A00072" w:rsidRDefault="0085686A" w:rsidP="0085686A">
      <w:pPr>
        <w:widowControl w:val="0"/>
        <w:spacing w:line="360" w:lineRule="auto"/>
        <w:ind w:firstLine="720"/>
        <w:jc w:val="both"/>
        <w:rPr>
          <w:rFonts w:ascii="Arial Narrow" w:hAnsi="Arial Narrow" w:cs="Arial"/>
          <w:snapToGrid w:val="0"/>
          <w:sz w:val="28"/>
          <w:szCs w:val="28"/>
          <w:lang w:val="pt-BR"/>
        </w:rPr>
      </w:pPr>
      <w:r w:rsidRPr="00A00072">
        <w:rPr>
          <w:rFonts w:ascii="Arial Narrow" w:hAnsi="Arial Narrow" w:cs="Arial"/>
          <w:snapToGrid w:val="0"/>
          <w:sz w:val="28"/>
          <w:szCs w:val="28"/>
          <w:lang w:val="pt-BR"/>
        </w:rPr>
        <w:t>Todo o equipamento, ainda do inicio da execução da obra, deverá ser examinado pela Fiscalização e estar em perfeitas condições de funcionamento. Para a varredura da superfície a receber pintura de ligação utilizam-se, de preferência, vassouras mecânicas rotativas.</w:t>
      </w:r>
    </w:p>
    <w:p w:rsidR="0085686A" w:rsidRPr="00A00072" w:rsidRDefault="0085686A" w:rsidP="0085686A">
      <w:pPr>
        <w:widowControl w:val="0"/>
        <w:spacing w:line="360" w:lineRule="auto"/>
        <w:ind w:firstLine="720"/>
        <w:jc w:val="both"/>
        <w:rPr>
          <w:rFonts w:ascii="Arial Narrow" w:hAnsi="Arial Narrow" w:cs="Arial"/>
          <w:snapToGrid w:val="0"/>
          <w:sz w:val="28"/>
          <w:szCs w:val="28"/>
          <w:lang w:val="pt-BR"/>
        </w:rPr>
      </w:pPr>
      <w:r w:rsidRPr="00A00072">
        <w:rPr>
          <w:rFonts w:ascii="Arial Narrow" w:hAnsi="Arial Narrow" w:cs="Arial"/>
          <w:snapToGrid w:val="0"/>
          <w:sz w:val="28"/>
          <w:szCs w:val="28"/>
          <w:lang w:val="pt-BR"/>
        </w:rPr>
        <w:t>A distribuição do ligante deverá ser feita por carros equipados com bomba reguladora de pressão e sistema completo de aquecimento, que permitam a aplicação do material betuminoso em quantidade uniforme.</w:t>
      </w:r>
    </w:p>
    <w:p w:rsidR="0085686A" w:rsidRPr="00A00072" w:rsidRDefault="0085686A" w:rsidP="0085686A">
      <w:pPr>
        <w:widowControl w:val="0"/>
        <w:spacing w:line="360" w:lineRule="auto"/>
        <w:ind w:firstLine="720"/>
        <w:jc w:val="both"/>
        <w:rPr>
          <w:rFonts w:ascii="Arial Narrow" w:hAnsi="Arial Narrow" w:cs="Arial"/>
          <w:snapToGrid w:val="0"/>
          <w:sz w:val="28"/>
          <w:szCs w:val="28"/>
          <w:lang w:val="pt-BR"/>
        </w:rPr>
      </w:pPr>
      <w:r w:rsidRPr="00A00072">
        <w:rPr>
          <w:rFonts w:ascii="Arial Narrow" w:hAnsi="Arial Narrow" w:cs="Arial"/>
          <w:snapToGrid w:val="0"/>
          <w:sz w:val="28"/>
          <w:szCs w:val="28"/>
          <w:lang w:val="pt-BR"/>
        </w:rPr>
        <w:t>As barras de distribuição deverão ser do tipo de circulação plena, com dispositivo que possibilite ajustamentos verticais e larguras variáveis de espalhamento do ligante.</w:t>
      </w:r>
    </w:p>
    <w:p w:rsidR="0085686A" w:rsidRPr="00A00072" w:rsidRDefault="0085686A" w:rsidP="0085686A">
      <w:pPr>
        <w:widowControl w:val="0"/>
        <w:spacing w:line="360" w:lineRule="auto"/>
        <w:ind w:firstLine="720"/>
        <w:jc w:val="both"/>
        <w:rPr>
          <w:rFonts w:ascii="Arial Narrow" w:hAnsi="Arial Narrow" w:cs="Arial"/>
          <w:snapToGrid w:val="0"/>
          <w:sz w:val="28"/>
          <w:szCs w:val="28"/>
          <w:lang w:val="pt-BR"/>
        </w:rPr>
      </w:pPr>
      <w:r w:rsidRPr="00A00072">
        <w:rPr>
          <w:rFonts w:ascii="Arial Narrow" w:hAnsi="Arial Narrow" w:cs="Arial"/>
          <w:snapToGrid w:val="0"/>
          <w:sz w:val="28"/>
          <w:szCs w:val="28"/>
          <w:lang w:val="pt-BR"/>
        </w:rPr>
        <w:t xml:space="preserve">Os carros distribuidores deverão dispor de termômetros, em locais de fácil observação, e, ainda, um </w:t>
      </w:r>
      <w:proofErr w:type="spellStart"/>
      <w:r w:rsidRPr="00A00072">
        <w:rPr>
          <w:rFonts w:ascii="Arial Narrow" w:hAnsi="Arial Narrow" w:cs="Arial"/>
          <w:snapToGrid w:val="0"/>
          <w:sz w:val="28"/>
          <w:szCs w:val="28"/>
          <w:lang w:val="pt-BR"/>
        </w:rPr>
        <w:t>espargidor</w:t>
      </w:r>
      <w:proofErr w:type="spellEnd"/>
      <w:r w:rsidRPr="00A00072">
        <w:rPr>
          <w:rFonts w:ascii="Arial Narrow" w:hAnsi="Arial Narrow" w:cs="Arial"/>
          <w:snapToGrid w:val="0"/>
          <w:sz w:val="28"/>
          <w:szCs w:val="28"/>
          <w:lang w:val="pt-BR"/>
        </w:rPr>
        <w:t xml:space="preserve"> manual para tratamento de pequenas superfícies e correções localizadas.</w:t>
      </w:r>
    </w:p>
    <w:p w:rsidR="0085686A" w:rsidRPr="00A00072" w:rsidRDefault="0085686A" w:rsidP="0085686A">
      <w:pPr>
        <w:widowControl w:val="0"/>
        <w:spacing w:line="360" w:lineRule="auto"/>
        <w:ind w:firstLine="720"/>
        <w:jc w:val="both"/>
        <w:rPr>
          <w:rFonts w:ascii="Arial Narrow" w:hAnsi="Arial Narrow" w:cs="Arial"/>
          <w:snapToGrid w:val="0"/>
          <w:sz w:val="28"/>
          <w:szCs w:val="28"/>
          <w:lang w:val="pt-BR"/>
        </w:rPr>
      </w:pPr>
      <w:r w:rsidRPr="00A00072">
        <w:rPr>
          <w:rFonts w:ascii="Arial Narrow" w:hAnsi="Arial Narrow" w:cs="Arial"/>
          <w:snapToGrid w:val="0"/>
          <w:sz w:val="28"/>
          <w:szCs w:val="28"/>
          <w:lang w:val="pt-BR"/>
        </w:rPr>
        <w:t xml:space="preserve">O depósito de material betuminoso, quando necessário, deve ser equipado </w:t>
      </w:r>
      <w:r w:rsidRPr="00A00072">
        <w:rPr>
          <w:rFonts w:ascii="Arial Narrow" w:hAnsi="Arial Narrow" w:cs="Arial"/>
          <w:snapToGrid w:val="0"/>
          <w:sz w:val="28"/>
          <w:szCs w:val="28"/>
          <w:lang w:val="pt-BR"/>
        </w:rPr>
        <w:lastRenderedPageBreak/>
        <w:t>com dispositivo que permita o aquecimento adequado e uniforme do conteúdo do recipiente. O depósito deve ter capacidade tal que possa armazenar a quantidade de material betuminoso a ser aplicado em, pelo menos, um dia de trabalho.</w:t>
      </w:r>
    </w:p>
    <w:p w:rsidR="0085686A" w:rsidRPr="00A00072" w:rsidRDefault="0085686A" w:rsidP="0085686A">
      <w:pPr>
        <w:widowControl w:val="0"/>
        <w:spacing w:line="360" w:lineRule="auto"/>
        <w:ind w:firstLine="720"/>
        <w:jc w:val="both"/>
        <w:rPr>
          <w:rFonts w:ascii="Arial Narrow" w:hAnsi="Arial Narrow" w:cs="Arial"/>
          <w:snapToGrid w:val="0"/>
          <w:sz w:val="28"/>
          <w:szCs w:val="28"/>
          <w:lang w:val="pt-BR"/>
        </w:rPr>
      </w:pPr>
      <w:r w:rsidRPr="00A00072">
        <w:rPr>
          <w:rFonts w:ascii="Arial Narrow" w:hAnsi="Arial Narrow" w:cs="Arial"/>
          <w:snapToGrid w:val="0"/>
          <w:sz w:val="28"/>
          <w:szCs w:val="28"/>
          <w:lang w:val="pt-BR"/>
        </w:rPr>
        <w:t>Aplica-se a seguir o material betuminoso, na quantidade certa e da maneira mais uniforme. Este material betuminoso não deverá ser distribuído em dias de chuva, ou quando esta estiver eminente.</w:t>
      </w:r>
    </w:p>
    <w:p w:rsidR="0085686A" w:rsidRPr="00A00072" w:rsidRDefault="0085686A" w:rsidP="0085686A">
      <w:pPr>
        <w:widowControl w:val="0"/>
        <w:spacing w:line="360" w:lineRule="auto"/>
        <w:ind w:firstLine="720"/>
        <w:jc w:val="both"/>
        <w:rPr>
          <w:rFonts w:ascii="Arial Narrow" w:hAnsi="Arial Narrow" w:cs="Arial"/>
          <w:snapToGrid w:val="0"/>
          <w:sz w:val="28"/>
          <w:szCs w:val="28"/>
          <w:lang w:val="pt-BR"/>
        </w:rPr>
      </w:pPr>
      <w:r w:rsidRPr="00A00072">
        <w:rPr>
          <w:rFonts w:ascii="Arial Narrow" w:hAnsi="Arial Narrow" w:cs="Arial"/>
          <w:snapToGrid w:val="0"/>
          <w:sz w:val="28"/>
          <w:szCs w:val="28"/>
          <w:lang w:val="pt-BR"/>
        </w:rPr>
        <w:t>A fim de evitar a superposição ou excesso de material nos pontos inicial e final das aplicações, devem-se colocar faixas de papel, transversalmente a pista, de modo que o material betuminoso inicie e encerre da saia da barra de distribuição sobre essas faixas, as quais, a seguir, serão retiradas. Qualquer falha na aplicação do material betuminoso deverá ser de imediato corrigido.</w:t>
      </w:r>
    </w:p>
    <w:p w:rsidR="0085686A" w:rsidRPr="00A00072" w:rsidRDefault="0085686A" w:rsidP="0085686A">
      <w:pPr>
        <w:widowControl w:val="0"/>
        <w:spacing w:line="360" w:lineRule="auto"/>
        <w:ind w:firstLine="720"/>
        <w:jc w:val="both"/>
        <w:rPr>
          <w:rFonts w:ascii="Arial Narrow" w:hAnsi="Arial Narrow" w:cs="Arial"/>
          <w:snapToGrid w:val="0"/>
          <w:sz w:val="28"/>
          <w:szCs w:val="28"/>
          <w:lang w:val="pt-BR"/>
        </w:rPr>
      </w:pPr>
      <w:r w:rsidRPr="00A00072">
        <w:rPr>
          <w:rFonts w:ascii="Arial Narrow" w:hAnsi="Arial Narrow" w:cs="Arial"/>
          <w:snapToGrid w:val="0"/>
          <w:sz w:val="28"/>
          <w:szCs w:val="28"/>
          <w:lang w:val="pt-BR"/>
        </w:rPr>
        <w:t>Será feito mediante a pesagem do carro distribuidor, antes e depois da aplicação do material betuminoso. Não sendo possível a realização do controle por esse método, admite-se que seja feito da seguinte maneira:</w:t>
      </w:r>
    </w:p>
    <w:p w:rsidR="0085686A" w:rsidRPr="00A00072" w:rsidRDefault="0085686A" w:rsidP="0085686A">
      <w:pPr>
        <w:widowControl w:val="0"/>
        <w:spacing w:line="360" w:lineRule="auto"/>
        <w:ind w:firstLine="720"/>
        <w:jc w:val="both"/>
        <w:rPr>
          <w:rFonts w:ascii="Arial Narrow" w:hAnsi="Arial Narrow" w:cs="Arial"/>
          <w:snapToGrid w:val="0"/>
          <w:sz w:val="28"/>
          <w:szCs w:val="28"/>
          <w:lang w:val="pt-BR"/>
        </w:rPr>
      </w:pPr>
      <w:r w:rsidRPr="00A00072">
        <w:rPr>
          <w:rFonts w:ascii="Arial Narrow" w:hAnsi="Arial Narrow" w:cs="Arial"/>
          <w:snapToGrid w:val="0"/>
          <w:sz w:val="28"/>
          <w:szCs w:val="28"/>
          <w:lang w:val="pt-BR"/>
        </w:rPr>
        <w:t>- Coloca-se na pista uma bandeja de peso e área conhecidos e por uma simples pesagem, após a passagem do cano distribuidor, tem-se a quantidade de material betuminoso utilizado.</w:t>
      </w:r>
    </w:p>
    <w:p w:rsidR="0085686A" w:rsidRPr="00A00072" w:rsidRDefault="0085686A" w:rsidP="0085686A">
      <w:pPr>
        <w:widowControl w:val="0"/>
        <w:spacing w:line="360" w:lineRule="auto"/>
        <w:ind w:firstLine="720"/>
        <w:jc w:val="both"/>
        <w:rPr>
          <w:rFonts w:ascii="Arial Narrow" w:hAnsi="Arial Narrow" w:cs="Arial"/>
          <w:snapToGrid w:val="0"/>
          <w:sz w:val="28"/>
          <w:szCs w:val="28"/>
          <w:lang w:val="pt-BR"/>
        </w:rPr>
      </w:pPr>
      <w:r w:rsidRPr="00A00072">
        <w:rPr>
          <w:rFonts w:ascii="Arial Narrow" w:hAnsi="Arial Narrow" w:cs="Arial"/>
          <w:snapToGrid w:val="0"/>
          <w:sz w:val="28"/>
          <w:szCs w:val="28"/>
          <w:lang w:val="pt-BR"/>
        </w:rPr>
        <w:t>- Utilizando uma régua de madeira, pintada e graduada, que possa dar diretamente pela diferença da altura do material betuminoso no tanque do carro distribuidor, antes e depois da operação, a quantidade do material de consumido.</w:t>
      </w:r>
    </w:p>
    <w:p w:rsidR="0085686A" w:rsidRDefault="0085686A" w:rsidP="0085686A">
      <w:pPr>
        <w:widowControl w:val="0"/>
        <w:spacing w:line="360" w:lineRule="auto"/>
        <w:ind w:firstLine="720"/>
        <w:jc w:val="both"/>
        <w:rPr>
          <w:rFonts w:ascii="Arial Narrow" w:hAnsi="Arial Narrow" w:cs="Arial"/>
          <w:b/>
          <w:bCs/>
          <w:snapToGrid w:val="0"/>
          <w:sz w:val="28"/>
          <w:szCs w:val="28"/>
          <w:lang w:val="pt-BR"/>
        </w:rPr>
      </w:pPr>
      <w:r w:rsidRPr="00A00072">
        <w:rPr>
          <w:rFonts w:ascii="Arial Narrow" w:hAnsi="Arial Narrow" w:cs="Arial"/>
          <w:snapToGrid w:val="0"/>
          <w:sz w:val="28"/>
          <w:szCs w:val="28"/>
          <w:lang w:val="pt-BR"/>
        </w:rPr>
        <w:t xml:space="preserve">A pintura de ligação será medida através da área executada em </w:t>
      </w:r>
      <w:r w:rsidRPr="00A00072">
        <w:rPr>
          <w:rFonts w:ascii="Arial Narrow" w:hAnsi="Arial Narrow" w:cs="Arial"/>
          <w:b/>
          <w:bCs/>
          <w:snapToGrid w:val="0"/>
          <w:sz w:val="28"/>
          <w:szCs w:val="28"/>
          <w:lang w:val="pt-BR"/>
        </w:rPr>
        <w:t>m².</w:t>
      </w:r>
    </w:p>
    <w:p w:rsidR="0034433A" w:rsidRPr="00A00072" w:rsidRDefault="0034433A" w:rsidP="0085686A">
      <w:pPr>
        <w:widowControl w:val="0"/>
        <w:spacing w:line="360" w:lineRule="auto"/>
        <w:ind w:firstLine="720"/>
        <w:jc w:val="both"/>
        <w:rPr>
          <w:rFonts w:ascii="Arial Narrow" w:hAnsi="Arial Narrow" w:cs="Arial"/>
          <w:b/>
          <w:bCs/>
          <w:snapToGrid w:val="0"/>
          <w:sz w:val="28"/>
          <w:szCs w:val="28"/>
          <w:lang w:val="pt-BR"/>
        </w:rPr>
      </w:pPr>
    </w:p>
    <w:p w:rsidR="0085686A" w:rsidRDefault="007B5064" w:rsidP="0085686A">
      <w:pPr>
        <w:pStyle w:val="Corpodetexto21"/>
        <w:spacing w:after="120"/>
        <w:rPr>
          <w:rFonts w:ascii="Arial Narrow" w:hAnsi="Arial Narrow" w:cs="Arial"/>
          <w:szCs w:val="24"/>
        </w:rPr>
      </w:pPr>
      <w:r>
        <w:rPr>
          <w:rFonts w:ascii="Impact" w:hAnsi="Impact"/>
          <w:noProof/>
          <w:color w:val="767171" w:themeColor="background2" w:themeShade="80"/>
          <w:sz w:val="28"/>
          <w:szCs w:val="28"/>
          <w:lang w:eastAsia="en-US"/>
        </w:rPr>
        <w:t>2.5</w:t>
      </w:r>
      <w:r w:rsidR="0085686A">
        <w:rPr>
          <w:rFonts w:ascii="Impact" w:hAnsi="Impact"/>
          <w:noProof/>
          <w:color w:val="767171" w:themeColor="background2" w:themeShade="80"/>
          <w:sz w:val="28"/>
          <w:szCs w:val="28"/>
          <w:lang w:eastAsia="en-US"/>
        </w:rPr>
        <w:t xml:space="preserve">. FABRICAÇÃO E APLICAÇÃO DE </w:t>
      </w:r>
      <w:r w:rsidR="0085686A" w:rsidRPr="00A47956">
        <w:rPr>
          <w:rFonts w:ascii="Impact" w:hAnsi="Impact"/>
          <w:noProof/>
          <w:color w:val="767171" w:themeColor="background2" w:themeShade="80"/>
          <w:sz w:val="28"/>
          <w:szCs w:val="28"/>
          <w:lang w:eastAsia="en-US"/>
        </w:rPr>
        <w:t xml:space="preserve">CONCRETO BETUMINOSO USINADO À QUENTE (C.B.U.Q.), </w:t>
      </w:r>
      <w:r w:rsidR="0060224E">
        <w:rPr>
          <w:rFonts w:ascii="Impact" w:hAnsi="Impact"/>
          <w:noProof/>
          <w:color w:val="767171" w:themeColor="background2" w:themeShade="80"/>
          <w:sz w:val="28"/>
          <w:szCs w:val="28"/>
          <w:lang w:eastAsia="en-US"/>
        </w:rPr>
        <w:t xml:space="preserve">CAP 50/70 (CAPA), </w:t>
      </w:r>
      <w:r w:rsidR="0085686A">
        <w:rPr>
          <w:rFonts w:ascii="Impact" w:hAnsi="Impact"/>
          <w:noProof/>
          <w:color w:val="767171" w:themeColor="background2" w:themeShade="80"/>
          <w:sz w:val="28"/>
          <w:szCs w:val="28"/>
          <w:lang w:eastAsia="en-US"/>
        </w:rPr>
        <w:t xml:space="preserve">EXCLUSIVE TRANSPORTE </w:t>
      </w:r>
      <w:r w:rsidR="0085686A" w:rsidRPr="00A47956">
        <w:rPr>
          <w:rFonts w:ascii="Impact" w:hAnsi="Impact"/>
          <w:noProof/>
          <w:color w:val="767171" w:themeColor="background2" w:themeShade="80"/>
          <w:sz w:val="28"/>
          <w:szCs w:val="28"/>
          <w:lang w:eastAsia="en-US"/>
        </w:rPr>
        <w:t>(e</w:t>
      </w:r>
      <w:r w:rsidR="0085686A">
        <w:rPr>
          <w:rFonts w:ascii="Impact" w:hAnsi="Impact"/>
          <w:noProof/>
          <w:color w:val="767171" w:themeColor="background2" w:themeShade="80"/>
          <w:sz w:val="28"/>
          <w:szCs w:val="28"/>
          <w:lang w:eastAsia="en-US"/>
        </w:rPr>
        <w:t xml:space="preserve">sp. </w:t>
      </w:r>
      <w:r w:rsidR="0085686A" w:rsidRPr="00A47956">
        <w:rPr>
          <w:rFonts w:ascii="Impact" w:hAnsi="Impact"/>
          <w:noProof/>
          <w:color w:val="767171" w:themeColor="background2" w:themeShade="80"/>
          <w:sz w:val="28"/>
          <w:szCs w:val="28"/>
          <w:lang w:eastAsia="en-US"/>
        </w:rPr>
        <w:t>=</w:t>
      </w:r>
      <w:r w:rsidR="0034433A">
        <w:rPr>
          <w:rFonts w:ascii="Impact" w:hAnsi="Impact"/>
          <w:noProof/>
          <w:color w:val="767171" w:themeColor="background2" w:themeShade="80"/>
          <w:sz w:val="28"/>
          <w:szCs w:val="28"/>
          <w:lang w:eastAsia="en-US"/>
        </w:rPr>
        <w:t xml:space="preserve"> 3</w:t>
      </w:r>
      <w:r w:rsidR="0085686A">
        <w:rPr>
          <w:rFonts w:ascii="Impact" w:hAnsi="Impact"/>
          <w:noProof/>
          <w:color w:val="767171" w:themeColor="background2" w:themeShade="80"/>
          <w:sz w:val="28"/>
          <w:szCs w:val="28"/>
          <w:lang w:eastAsia="en-US"/>
        </w:rPr>
        <w:t>cm)</w:t>
      </w:r>
      <w:r w:rsidR="0085686A" w:rsidRPr="00A47956">
        <w:rPr>
          <w:rFonts w:ascii="Arial Narrow" w:hAnsi="Arial Narrow" w:cs="Arial"/>
          <w:szCs w:val="24"/>
        </w:rPr>
        <w:tab/>
      </w:r>
    </w:p>
    <w:p w:rsidR="0085686A" w:rsidRDefault="0085686A" w:rsidP="0085686A">
      <w:pPr>
        <w:pStyle w:val="Corpodetexto21"/>
        <w:spacing w:line="360" w:lineRule="auto"/>
        <w:rPr>
          <w:rFonts w:ascii="Arial Narrow" w:hAnsi="Arial Narrow" w:cs="Arial"/>
          <w:szCs w:val="24"/>
        </w:rPr>
      </w:pPr>
      <w:r>
        <w:rPr>
          <w:rFonts w:ascii="Arial Narrow" w:hAnsi="Arial Narrow" w:cs="Arial"/>
          <w:szCs w:val="24"/>
        </w:rPr>
        <w:t xml:space="preserve">           </w:t>
      </w:r>
    </w:p>
    <w:p w:rsidR="0085686A" w:rsidRPr="00A00072" w:rsidRDefault="0085686A" w:rsidP="0085686A">
      <w:pPr>
        <w:pStyle w:val="Corpodetexto21"/>
        <w:spacing w:line="360" w:lineRule="auto"/>
        <w:rPr>
          <w:rFonts w:ascii="Arial Narrow" w:hAnsi="Arial Narrow" w:cs="Arial"/>
          <w:sz w:val="28"/>
          <w:szCs w:val="28"/>
        </w:rPr>
      </w:pPr>
      <w:r>
        <w:rPr>
          <w:rFonts w:ascii="Arial Narrow" w:hAnsi="Arial Narrow" w:cs="Arial"/>
          <w:szCs w:val="24"/>
        </w:rPr>
        <w:t xml:space="preserve">             </w:t>
      </w:r>
      <w:r w:rsidRPr="00A00072">
        <w:rPr>
          <w:rFonts w:ascii="Arial Narrow" w:hAnsi="Arial Narrow" w:cs="Arial"/>
          <w:sz w:val="28"/>
          <w:szCs w:val="28"/>
        </w:rPr>
        <w:t>Concreto asfáltico é o revestimento flexível resultante da mistura a quente, em usina adequada, de agregado mineral graduado, material de enchimento e material betuminoso, espalhado e comprimido a quente sobre a base imprimada.</w:t>
      </w:r>
    </w:p>
    <w:p w:rsidR="0085686A" w:rsidRPr="00A00072" w:rsidRDefault="0085686A" w:rsidP="0085686A">
      <w:pPr>
        <w:pStyle w:val="Corpodetexto21"/>
        <w:spacing w:line="360" w:lineRule="auto"/>
        <w:rPr>
          <w:rFonts w:ascii="Arial Narrow" w:hAnsi="Arial Narrow" w:cs="Arial"/>
          <w:sz w:val="28"/>
          <w:szCs w:val="28"/>
        </w:rPr>
      </w:pPr>
      <w:r w:rsidRPr="00A47956">
        <w:rPr>
          <w:rFonts w:ascii="Arial Narrow" w:hAnsi="Arial Narrow" w:cs="Arial"/>
          <w:szCs w:val="24"/>
        </w:rPr>
        <w:tab/>
      </w:r>
      <w:r w:rsidRPr="00A00072">
        <w:rPr>
          <w:rFonts w:ascii="Arial Narrow" w:hAnsi="Arial Narrow" w:cs="Arial"/>
          <w:sz w:val="28"/>
          <w:szCs w:val="28"/>
        </w:rPr>
        <w:t xml:space="preserve">A espessura será de </w:t>
      </w:r>
      <w:r w:rsidR="00B2671E" w:rsidRPr="00B2671E">
        <w:rPr>
          <w:rFonts w:ascii="Arial Narrow" w:hAnsi="Arial Narrow" w:cs="Arial"/>
          <w:b/>
          <w:sz w:val="28"/>
          <w:szCs w:val="28"/>
        </w:rPr>
        <w:t>3</w:t>
      </w:r>
      <w:r w:rsidRPr="00A00072">
        <w:rPr>
          <w:rFonts w:ascii="Arial Narrow" w:hAnsi="Arial Narrow" w:cs="Arial"/>
          <w:b/>
          <w:sz w:val="28"/>
          <w:szCs w:val="28"/>
          <w:u w:val="single"/>
        </w:rPr>
        <w:t xml:space="preserve">,0 </w:t>
      </w:r>
      <w:r w:rsidRPr="00A00072">
        <w:rPr>
          <w:rFonts w:ascii="Arial Narrow" w:hAnsi="Arial Narrow" w:cs="Arial"/>
          <w:b/>
          <w:bCs/>
          <w:sz w:val="28"/>
          <w:szCs w:val="28"/>
          <w:u w:val="single"/>
        </w:rPr>
        <w:t>cm</w:t>
      </w:r>
      <w:r w:rsidRPr="00A00072">
        <w:rPr>
          <w:rFonts w:ascii="Arial Narrow" w:hAnsi="Arial Narrow" w:cs="Arial"/>
          <w:sz w:val="28"/>
          <w:szCs w:val="28"/>
        </w:rPr>
        <w:t xml:space="preserve"> compactados conforme especificado no </w:t>
      </w:r>
      <w:r w:rsidRPr="00A00072">
        <w:rPr>
          <w:rFonts w:ascii="Arial Narrow" w:hAnsi="Arial Narrow" w:cs="Arial"/>
          <w:sz w:val="28"/>
          <w:szCs w:val="28"/>
        </w:rPr>
        <w:lastRenderedPageBreak/>
        <w:t>projeto.</w:t>
      </w:r>
    </w:p>
    <w:p w:rsidR="0085686A" w:rsidRPr="00A00072" w:rsidRDefault="0085686A" w:rsidP="0085686A">
      <w:pPr>
        <w:pStyle w:val="Corpodetexto21"/>
        <w:spacing w:line="360" w:lineRule="auto"/>
        <w:rPr>
          <w:rFonts w:ascii="Arial Narrow" w:hAnsi="Arial Narrow" w:cs="Arial"/>
          <w:sz w:val="28"/>
          <w:szCs w:val="28"/>
        </w:rPr>
      </w:pPr>
      <w:r w:rsidRPr="00A00072">
        <w:rPr>
          <w:rFonts w:ascii="Arial Narrow" w:hAnsi="Arial Narrow" w:cs="Arial"/>
          <w:sz w:val="28"/>
          <w:szCs w:val="28"/>
        </w:rPr>
        <w:tab/>
        <w:t>Para este serviço estão previstos os seguintes equipamentos:</w:t>
      </w:r>
    </w:p>
    <w:p w:rsidR="0085686A" w:rsidRPr="00A00072" w:rsidRDefault="0085686A" w:rsidP="0085686A">
      <w:pPr>
        <w:pStyle w:val="Corpodetexto21"/>
        <w:spacing w:before="240" w:after="240" w:line="360" w:lineRule="auto"/>
        <w:rPr>
          <w:rFonts w:ascii="Arial Narrow" w:hAnsi="Arial Narrow" w:cs="Arial"/>
          <w:sz w:val="28"/>
          <w:szCs w:val="28"/>
        </w:rPr>
      </w:pPr>
      <w:r w:rsidRPr="00A00072">
        <w:rPr>
          <w:rFonts w:ascii="Arial Narrow" w:hAnsi="Arial Narrow" w:cs="Arial"/>
          <w:sz w:val="28"/>
          <w:szCs w:val="28"/>
        </w:rPr>
        <w:tab/>
        <w:t>Usina de asfalto;</w:t>
      </w:r>
      <w:r w:rsidR="0060224E">
        <w:rPr>
          <w:rFonts w:ascii="Arial Narrow" w:hAnsi="Arial Narrow" w:cs="Arial"/>
          <w:sz w:val="28"/>
          <w:szCs w:val="28"/>
        </w:rPr>
        <w:t xml:space="preserve"> </w:t>
      </w:r>
      <w:r w:rsidRPr="00A00072">
        <w:rPr>
          <w:rFonts w:ascii="Arial Narrow" w:hAnsi="Arial Narrow" w:cs="Arial"/>
          <w:sz w:val="28"/>
          <w:szCs w:val="28"/>
        </w:rPr>
        <w:t>Rolos compactadores lisos e com pneus;</w:t>
      </w:r>
      <w:r w:rsidR="0060224E">
        <w:rPr>
          <w:rFonts w:ascii="Arial Narrow" w:hAnsi="Arial Narrow" w:cs="Arial"/>
          <w:sz w:val="28"/>
          <w:szCs w:val="28"/>
        </w:rPr>
        <w:t xml:space="preserve"> </w:t>
      </w:r>
      <w:r w:rsidRPr="00A00072">
        <w:rPr>
          <w:rFonts w:ascii="Arial Narrow" w:hAnsi="Arial Narrow" w:cs="Arial"/>
          <w:sz w:val="28"/>
          <w:szCs w:val="28"/>
        </w:rPr>
        <w:t>Caminhões;</w:t>
      </w:r>
      <w:proofErr w:type="gramStart"/>
      <w:r w:rsidR="0060224E">
        <w:rPr>
          <w:rFonts w:ascii="Arial Narrow" w:hAnsi="Arial Narrow" w:cs="Arial"/>
          <w:sz w:val="28"/>
          <w:szCs w:val="28"/>
        </w:rPr>
        <w:t xml:space="preserve"> </w:t>
      </w:r>
      <w:r w:rsidRPr="00A00072">
        <w:rPr>
          <w:rFonts w:ascii="Arial Narrow" w:hAnsi="Arial Narrow" w:cs="Arial"/>
          <w:sz w:val="28"/>
          <w:szCs w:val="28"/>
        </w:rPr>
        <w:t xml:space="preserve">  </w:t>
      </w:r>
      <w:proofErr w:type="gramEnd"/>
      <w:r>
        <w:rPr>
          <w:rFonts w:ascii="Arial Narrow" w:hAnsi="Arial Narrow" w:cs="Arial"/>
          <w:sz w:val="28"/>
          <w:szCs w:val="28"/>
        </w:rPr>
        <w:tab/>
      </w:r>
      <w:r w:rsidRPr="00A00072">
        <w:rPr>
          <w:rFonts w:ascii="Arial Narrow" w:hAnsi="Arial Narrow" w:cs="Arial"/>
          <w:sz w:val="28"/>
          <w:szCs w:val="28"/>
        </w:rPr>
        <w:t xml:space="preserve"> Vibro acabadora com controle eletrônico;</w:t>
      </w:r>
      <w:r w:rsidR="0060224E">
        <w:rPr>
          <w:rFonts w:ascii="Arial Narrow" w:hAnsi="Arial Narrow" w:cs="Arial"/>
          <w:sz w:val="28"/>
          <w:szCs w:val="28"/>
        </w:rPr>
        <w:t xml:space="preserve"> </w:t>
      </w:r>
      <w:r w:rsidRPr="00A00072">
        <w:rPr>
          <w:rFonts w:ascii="Arial Narrow" w:hAnsi="Arial Narrow" w:cs="Arial"/>
          <w:sz w:val="28"/>
          <w:szCs w:val="28"/>
        </w:rPr>
        <w:t>Placa Vibratória</w:t>
      </w:r>
      <w:r w:rsidR="0060224E">
        <w:rPr>
          <w:rFonts w:ascii="Arial Narrow" w:hAnsi="Arial Narrow" w:cs="Arial"/>
          <w:sz w:val="28"/>
          <w:szCs w:val="28"/>
        </w:rPr>
        <w:t xml:space="preserve">; </w:t>
      </w:r>
      <w:r w:rsidRPr="00A00072">
        <w:rPr>
          <w:rFonts w:ascii="Arial Narrow" w:hAnsi="Arial Narrow" w:cs="Arial"/>
          <w:sz w:val="28"/>
          <w:szCs w:val="28"/>
        </w:rPr>
        <w:t xml:space="preserve">Rolo </w:t>
      </w:r>
      <w:proofErr w:type="spellStart"/>
      <w:r w:rsidRPr="00A00072">
        <w:rPr>
          <w:rFonts w:ascii="Arial Narrow" w:hAnsi="Arial Narrow" w:cs="Arial"/>
          <w:sz w:val="28"/>
          <w:szCs w:val="28"/>
        </w:rPr>
        <w:t>Tanden</w:t>
      </w:r>
      <w:proofErr w:type="spellEnd"/>
      <w:r w:rsidR="0060224E">
        <w:rPr>
          <w:rFonts w:ascii="Arial Narrow" w:hAnsi="Arial Narrow" w:cs="Arial"/>
          <w:sz w:val="28"/>
          <w:szCs w:val="28"/>
        </w:rPr>
        <w:t>.</w:t>
      </w:r>
    </w:p>
    <w:p w:rsidR="0085686A" w:rsidRPr="00A00072" w:rsidRDefault="0085686A" w:rsidP="0085686A">
      <w:pPr>
        <w:pStyle w:val="Corpodetexto21"/>
        <w:spacing w:before="240" w:after="240" w:line="360" w:lineRule="auto"/>
        <w:rPr>
          <w:rFonts w:ascii="Arial Narrow" w:hAnsi="Arial Narrow" w:cs="Arial"/>
          <w:bCs/>
          <w:sz w:val="28"/>
          <w:szCs w:val="28"/>
        </w:rPr>
      </w:pPr>
      <w:r w:rsidRPr="00A00072">
        <w:rPr>
          <w:rFonts w:ascii="Arial Narrow" w:hAnsi="Arial Narrow" w:cs="Arial"/>
          <w:sz w:val="28"/>
          <w:szCs w:val="28"/>
        </w:rPr>
        <w:tab/>
      </w:r>
      <w:r w:rsidRPr="00A00072">
        <w:rPr>
          <w:rFonts w:ascii="Arial Narrow" w:hAnsi="Arial Narrow" w:cs="Arial"/>
          <w:bCs/>
          <w:sz w:val="28"/>
          <w:szCs w:val="28"/>
        </w:rPr>
        <w:t>Serão verificadas duas temperaturas do C.B.U.Q.:</w:t>
      </w:r>
    </w:p>
    <w:p w:rsidR="0085686A" w:rsidRPr="00A00072" w:rsidRDefault="0085686A" w:rsidP="0085686A">
      <w:pPr>
        <w:pStyle w:val="Corpodetexto21"/>
        <w:spacing w:before="240" w:after="240" w:line="360" w:lineRule="auto"/>
        <w:rPr>
          <w:rFonts w:ascii="Arial Narrow" w:hAnsi="Arial Narrow" w:cs="Arial"/>
          <w:bCs/>
          <w:sz w:val="28"/>
          <w:szCs w:val="28"/>
        </w:rPr>
      </w:pPr>
      <w:r w:rsidRPr="00A00072">
        <w:rPr>
          <w:rFonts w:ascii="Arial Narrow" w:hAnsi="Arial Narrow" w:cs="Arial"/>
          <w:bCs/>
          <w:sz w:val="28"/>
          <w:szCs w:val="28"/>
        </w:rPr>
        <w:tab/>
        <w:t>Na usinagem, e</w:t>
      </w:r>
      <w:proofErr w:type="gramStart"/>
      <w:r w:rsidR="0060224E">
        <w:rPr>
          <w:rFonts w:ascii="Arial Narrow" w:hAnsi="Arial Narrow" w:cs="Arial"/>
          <w:bCs/>
          <w:sz w:val="28"/>
          <w:szCs w:val="28"/>
        </w:rPr>
        <w:t xml:space="preserve">  </w:t>
      </w:r>
      <w:proofErr w:type="gramEnd"/>
      <w:r w:rsidR="0060224E">
        <w:rPr>
          <w:rFonts w:ascii="Arial Narrow" w:hAnsi="Arial Narrow" w:cs="Arial"/>
          <w:bCs/>
          <w:sz w:val="28"/>
          <w:szCs w:val="28"/>
        </w:rPr>
        <w:t>n</w:t>
      </w:r>
      <w:r w:rsidRPr="00A00072">
        <w:rPr>
          <w:rFonts w:ascii="Arial Narrow" w:hAnsi="Arial Narrow" w:cs="Arial"/>
          <w:bCs/>
          <w:sz w:val="28"/>
          <w:szCs w:val="28"/>
        </w:rPr>
        <w:t>o espalhamento</w:t>
      </w:r>
      <w:r w:rsidR="0060224E">
        <w:rPr>
          <w:rFonts w:ascii="Arial Narrow" w:hAnsi="Arial Narrow" w:cs="Arial"/>
          <w:bCs/>
          <w:sz w:val="28"/>
          <w:szCs w:val="28"/>
        </w:rPr>
        <w:t>.</w:t>
      </w:r>
    </w:p>
    <w:p w:rsidR="0085686A" w:rsidRPr="00A00072" w:rsidRDefault="0085686A" w:rsidP="0085686A">
      <w:pPr>
        <w:pStyle w:val="Corpodetexto21"/>
        <w:spacing w:before="240" w:after="240" w:line="360" w:lineRule="auto"/>
        <w:rPr>
          <w:rFonts w:ascii="Arial Narrow" w:hAnsi="Arial Narrow" w:cs="Arial"/>
          <w:sz w:val="28"/>
          <w:szCs w:val="28"/>
        </w:rPr>
      </w:pPr>
      <w:r w:rsidRPr="00A00072">
        <w:rPr>
          <w:rFonts w:ascii="Arial Narrow" w:hAnsi="Arial Narrow" w:cs="Arial"/>
          <w:sz w:val="28"/>
          <w:szCs w:val="28"/>
        </w:rPr>
        <w:tab/>
        <w:t>Material a ser utilizado:</w:t>
      </w:r>
    </w:p>
    <w:p w:rsidR="0085686A" w:rsidRPr="00A00072" w:rsidRDefault="0085686A" w:rsidP="0060224E">
      <w:pPr>
        <w:pStyle w:val="Corpodetexto21"/>
        <w:spacing w:before="240" w:after="240" w:line="360" w:lineRule="auto"/>
        <w:rPr>
          <w:rFonts w:ascii="Arial Narrow" w:hAnsi="Arial Narrow" w:cs="Arial"/>
          <w:sz w:val="28"/>
          <w:szCs w:val="28"/>
        </w:rPr>
      </w:pPr>
      <w:r w:rsidRPr="00A00072">
        <w:rPr>
          <w:rFonts w:ascii="Arial Narrow" w:hAnsi="Arial Narrow" w:cs="Arial"/>
          <w:sz w:val="28"/>
          <w:szCs w:val="28"/>
        </w:rPr>
        <w:tab/>
        <w:t xml:space="preserve"> CAP 50/70;</w:t>
      </w:r>
      <w:r w:rsidR="0060224E">
        <w:rPr>
          <w:rFonts w:ascii="Arial Narrow" w:hAnsi="Arial Narrow" w:cs="Arial"/>
          <w:sz w:val="28"/>
          <w:szCs w:val="28"/>
        </w:rPr>
        <w:t xml:space="preserve"> </w:t>
      </w:r>
      <w:r w:rsidRPr="00A00072">
        <w:rPr>
          <w:rFonts w:ascii="Arial Narrow" w:hAnsi="Arial Narrow" w:cs="Arial"/>
          <w:sz w:val="28"/>
          <w:szCs w:val="28"/>
        </w:rPr>
        <w:t>Pedra britada devidamente enquadrada nas normas e na granulometria especificadas pelo DAER.</w:t>
      </w:r>
    </w:p>
    <w:p w:rsidR="0085686A" w:rsidRPr="00A00072" w:rsidRDefault="0085686A" w:rsidP="00705634">
      <w:pPr>
        <w:pStyle w:val="Corpodetexto21"/>
        <w:spacing w:before="240" w:after="240"/>
        <w:rPr>
          <w:rFonts w:ascii="Arial Narrow" w:hAnsi="Arial Narrow" w:cs="Arial"/>
          <w:b/>
          <w:sz w:val="28"/>
          <w:szCs w:val="28"/>
        </w:rPr>
      </w:pPr>
      <w:r w:rsidRPr="00A00072">
        <w:rPr>
          <w:rFonts w:ascii="Arial Narrow" w:hAnsi="Arial Narrow" w:cs="Arial"/>
          <w:b/>
          <w:sz w:val="28"/>
          <w:szCs w:val="28"/>
        </w:rPr>
        <w:tab/>
      </w:r>
      <w:r w:rsidRPr="00A00072">
        <w:rPr>
          <w:rFonts w:ascii="Arial Narrow" w:hAnsi="Arial Narrow" w:cs="Arial"/>
          <w:sz w:val="28"/>
          <w:szCs w:val="28"/>
        </w:rPr>
        <w:t xml:space="preserve">Sua DMT será de </w:t>
      </w:r>
      <w:r w:rsidR="0060224E">
        <w:rPr>
          <w:rFonts w:ascii="Arial Narrow" w:hAnsi="Arial Narrow" w:cs="Arial"/>
          <w:sz w:val="28"/>
          <w:szCs w:val="28"/>
        </w:rPr>
        <w:t>35</w:t>
      </w:r>
      <w:r w:rsidR="00705634">
        <w:rPr>
          <w:rFonts w:ascii="Arial Narrow" w:hAnsi="Arial Narrow" w:cs="Arial"/>
          <w:sz w:val="28"/>
          <w:szCs w:val="28"/>
        </w:rPr>
        <w:t xml:space="preserve"> Km, e o</w:t>
      </w:r>
      <w:r w:rsidRPr="00A00072">
        <w:rPr>
          <w:rFonts w:ascii="Arial Narrow" w:hAnsi="Arial Narrow" w:cs="Arial"/>
          <w:sz w:val="28"/>
          <w:szCs w:val="28"/>
        </w:rPr>
        <w:t xml:space="preserve"> concreto betuminoso usinado a quente será medido em </w:t>
      </w:r>
      <w:r w:rsidRPr="00A00072">
        <w:rPr>
          <w:rFonts w:ascii="Arial Narrow" w:hAnsi="Arial Narrow" w:cs="Arial"/>
          <w:b/>
          <w:sz w:val="28"/>
          <w:szCs w:val="28"/>
        </w:rPr>
        <w:t>m³.</w:t>
      </w:r>
    </w:p>
    <w:p w:rsidR="0085686A" w:rsidRDefault="007B5064" w:rsidP="0085686A">
      <w:pPr>
        <w:jc w:val="both"/>
        <w:rPr>
          <w:rFonts w:ascii="Impact" w:hAnsi="Impact"/>
          <w:noProof/>
          <w:color w:val="767171" w:themeColor="background2" w:themeShade="80"/>
          <w:sz w:val="28"/>
          <w:szCs w:val="28"/>
          <w:lang w:val="pt-BR"/>
        </w:rPr>
      </w:pPr>
      <w:r>
        <w:rPr>
          <w:rFonts w:ascii="Impact" w:hAnsi="Impact"/>
          <w:noProof/>
          <w:color w:val="767171" w:themeColor="background2" w:themeShade="80"/>
          <w:sz w:val="28"/>
          <w:szCs w:val="28"/>
          <w:lang w:val="pt-BR"/>
        </w:rPr>
        <w:t>2.6</w:t>
      </w:r>
      <w:r w:rsidR="0085686A" w:rsidRPr="007973FB">
        <w:rPr>
          <w:rFonts w:ascii="Impact" w:hAnsi="Impact"/>
          <w:noProof/>
          <w:color w:val="767171" w:themeColor="background2" w:themeShade="80"/>
          <w:sz w:val="28"/>
          <w:szCs w:val="28"/>
          <w:lang w:val="pt-BR"/>
        </w:rPr>
        <w:t>.</w:t>
      </w:r>
      <w:r w:rsidR="0085686A" w:rsidRPr="007973FB">
        <w:rPr>
          <w:rFonts w:ascii="Impact" w:hAnsi="Impact"/>
          <w:noProof/>
          <w:color w:val="767171" w:themeColor="background2" w:themeShade="80"/>
          <w:sz w:val="28"/>
          <w:szCs w:val="28"/>
          <w:lang w:val="pt-BR"/>
        </w:rPr>
        <w:tab/>
        <w:t xml:space="preserve">Transporte do C.B.U.Q. para DMT </w:t>
      </w:r>
      <w:r w:rsidR="0085686A">
        <w:rPr>
          <w:rFonts w:ascii="Impact" w:hAnsi="Impact"/>
          <w:noProof/>
          <w:color w:val="767171" w:themeColor="background2" w:themeShade="80"/>
          <w:sz w:val="28"/>
          <w:szCs w:val="28"/>
          <w:lang w:val="pt-BR"/>
        </w:rPr>
        <w:t>60</w:t>
      </w:r>
      <w:r w:rsidR="0085686A" w:rsidRPr="007973FB">
        <w:rPr>
          <w:rFonts w:ascii="Impact" w:hAnsi="Impact"/>
          <w:noProof/>
          <w:color w:val="767171" w:themeColor="background2" w:themeShade="80"/>
          <w:sz w:val="28"/>
          <w:szCs w:val="28"/>
          <w:lang w:val="pt-BR"/>
        </w:rPr>
        <w:t xml:space="preserve"> km:</w:t>
      </w:r>
    </w:p>
    <w:p w:rsidR="0085686A" w:rsidRDefault="0085686A" w:rsidP="0085686A">
      <w:pPr>
        <w:jc w:val="both"/>
        <w:rPr>
          <w:rFonts w:ascii="Swis721 LtCn BT" w:hAnsi="Swis721 LtCn BT" w:cs="Courier New"/>
          <w:szCs w:val="24"/>
          <w:lang w:val="pt-BR"/>
        </w:rPr>
      </w:pPr>
      <w:r w:rsidRPr="00656466">
        <w:rPr>
          <w:rFonts w:ascii="Swis721 LtCn BT" w:hAnsi="Swis721 LtCn BT" w:cs="Courier New"/>
          <w:szCs w:val="24"/>
          <w:lang w:val="pt-BR"/>
        </w:rPr>
        <w:tab/>
      </w:r>
    </w:p>
    <w:p w:rsidR="0085686A" w:rsidRPr="007973FB" w:rsidRDefault="0085686A" w:rsidP="0085686A">
      <w:pPr>
        <w:pStyle w:val="Corpodetexto21"/>
        <w:tabs>
          <w:tab w:val="left" w:pos="709"/>
        </w:tabs>
        <w:spacing w:line="360" w:lineRule="auto"/>
        <w:rPr>
          <w:rFonts w:ascii="Arial Narrow" w:hAnsi="Arial Narrow" w:cs="Arial"/>
          <w:sz w:val="28"/>
          <w:szCs w:val="28"/>
        </w:rPr>
      </w:pPr>
      <w:r>
        <w:rPr>
          <w:rFonts w:ascii="Arial Narrow" w:hAnsi="Arial Narrow" w:cs="Arial"/>
          <w:sz w:val="28"/>
          <w:szCs w:val="28"/>
        </w:rPr>
        <w:tab/>
      </w:r>
      <w:r w:rsidRPr="007973FB">
        <w:rPr>
          <w:rFonts w:ascii="Arial Narrow" w:hAnsi="Arial Narrow" w:cs="Arial"/>
          <w:sz w:val="28"/>
          <w:szCs w:val="28"/>
        </w:rPr>
        <w:t>Define-se pelo transporte da camada de C.B.U.Q., materia</w:t>
      </w:r>
      <w:r w:rsidR="00B2671E">
        <w:rPr>
          <w:rFonts w:ascii="Arial Narrow" w:hAnsi="Arial Narrow" w:cs="Arial"/>
          <w:sz w:val="28"/>
          <w:szCs w:val="28"/>
        </w:rPr>
        <w:t xml:space="preserve">l usinado em Usina apropriada. </w:t>
      </w:r>
      <w:r w:rsidRPr="007973FB">
        <w:rPr>
          <w:rFonts w:ascii="Arial Narrow" w:hAnsi="Arial Narrow" w:cs="Arial"/>
          <w:sz w:val="28"/>
          <w:szCs w:val="28"/>
        </w:rPr>
        <w:t>Deve ser transportado por caminhões transportadores, com proteção superior de maneira a evitar que a temperatura da massa asfáltica não diminua a ponto limite de não se poder utilizar na pista.</w:t>
      </w:r>
    </w:p>
    <w:p w:rsidR="0085686A" w:rsidRPr="00E36727" w:rsidRDefault="0085686A" w:rsidP="00E36727">
      <w:pPr>
        <w:pStyle w:val="Corpodetexto21"/>
        <w:tabs>
          <w:tab w:val="left" w:pos="709"/>
        </w:tabs>
        <w:spacing w:line="360" w:lineRule="auto"/>
        <w:rPr>
          <w:rFonts w:ascii="Arial Narrow" w:hAnsi="Arial Narrow" w:cs="Arial"/>
          <w:sz w:val="28"/>
          <w:szCs w:val="28"/>
        </w:rPr>
      </w:pPr>
      <w:r w:rsidRPr="007973FB">
        <w:rPr>
          <w:rFonts w:ascii="Arial Narrow" w:hAnsi="Arial Narrow" w:cs="Arial"/>
          <w:sz w:val="28"/>
          <w:szCs w:val="28"/>
        </w:rPr>
        <w:tab/>
        <w:t xml:space="preserve">O material será transportado para uma DMT de </w:t>
      </w:r>
      <w:r w:rsidR="00705634">
        <w:rPr>
          <w:rFonts w:ascii="Arial Narrow" w:hAnsi="Arial Narrow" w:cs="Arial"/>
          <w:sz w:val="28"/>
          <w:szCs w:val="28"/>
        </w:rPr>
        <w:t>35</w:t>
      </w:r>
      <w:r w:rsidRPr="007973FB">
        <w:rPr>
          <w:rFonts w:ascii="Arial Narrow" w:hAnsi="Arial Narrow" w:cs="Arial"/>
          <w:sz w:val="28"/>
          <w:szCs w:val="28"/>
        </w:rPr>
        <w:t xml:space="preserve"> km para as Ruas definidas em projeto.</w:t>
      </w:r>
      <w:r w:rsidR="00E36727">
        <w:rPr>
          <w:rFonts w:ascii="Arial Narrow" w:hAnsi="Arial Narrow" w:cs="Arial"/>
          <w:sz w:val="28"/>
          <w:szCs w:val="28"/>
        </w:rPr>
        <w:t xml:space="preserve"> </w:t>
      </w:r>
      <w:r w:rsidRPr="007973FB">
        <w:rPr>
          <w:rFonts w:ascii="Arial Narrow" w:hAnsi="Arial Narrow" w:cs="Arial"/>
          <w:sz w:val="28"/>
          <w:szCs w:val="28"/>
        </w:rPr>
        <w:t>Os serviços de transporte de C.B.U.Q. serão medidos em m³ de material transportado.</w:t>
      </w:r>
    </w:p>
    <w:p w:rsidR="0085686A" w:rsidRPr="00E23D87" w:rsidRDefault="0085686A" w:rsidP="0085686A">
      <w:pPr>
        <w:rPr>
          <w:rFonts w:ascii="Impact" w:hAnsi="Impact"/>
          <w:noProof/>
          <w:color w:val="767171" w:themeColor="background2" w:themeShade="80"/>
          <w:sz w:val="36"/>
          <w:szCs w:val="36"/>
          <w:lang w:val="pt-BR"/>
        </w:rPr>
      </w:pPr>
      <w:r>
        <w:rPr>
          <w:rFonts w:ascii="Impact" w:hAnsi="Impact"/>
          <w:noProof/>
          <w:color w:val="767171" w:themeColor="background2" w:themeShade="80"/>
          <w:sz w:val="36"/>
          <w:szCs w:val="36"/>
          <w:lang w:val="pt-BR"/>
        </w:rPr>
        <w:t>3. SINALIZAÇÃO</w:t>
      </w:r>
    </w:p>
    <w:p w:rsidR="0085686A" w:rsidRDefault="0085686A" w:rsidP="0085686A">
      <w:pPr>
        <w:jc w:val="both"/>
        <w:rPr>
          <w:rFonts w:ascii="Swis721 LtCn BT" w:hAnsi="Swis721 LtCn BT" w:cs="Courier New"/>
          <w:b/>
          <w:szCs w:val="24"/>
          <w:lang w:val="pt-BR"/>
        </w:rPr>
      </w:pPr>
    </w:p>
    <w:p w:rsidR="0085686A" w:rsidRPr="007973FB" w:rsidRDefault="0085686A" w:rsidP="0085686A">
      <w:pPr>
        <w:jc w:val="both"/>
        <w:rPr>
          <w:rFonts w:ascii="Impact" w:hAnsi="Impact"/>
          <w:noProof/>
          <w:color w:val="767171" w:themeColor="background2" w:themeShade="80"/>
          <w:sz w:val="28"/>
          <w:szCs w:val="28"/>
          <w:lang w:val="pt-BR"/>
        </w:rPr>
      </w:pPr>
      <w:r>
        <w:rPr>
          <w:rFonts w:ascii="Impact" w:hAnsi="Impact"/>
          <w:noProof/>
          <w:color w:val="767171" w:themeColor="background2" w:themeShade="80"/>
          <w:sz w:val="28"/>
          <w:szCs w:val="28"/>
          <w:lang w:val="pt-BR"/>
        </w:rPr>
        <w:t>3</w:t>
      </w:r>
      <w:r w:rsidRPr="007973FB">
        <w:rPr>
          <w:rFonts w:ascii="Impact" w:hAnsi="Impact"/>
          <w:noProof/>
          <w:color w:val="767171" w:themeColor="background2" w:themeShade="80"/>
          <w:sz w:val="28"/>
          <w:szCs w:val="28"/>
          <w:lang w:val="pt-BR"/>
        </w:rPr>
        <w:t>.1.</w:t>
      </w:r>
      <w:r w:rsidRPr="007973FB">
        <w:rPr>
          <w:rFonts w:ascii="Impact" w:hAnsi="Impact"/>
          <w:noProof/>
          <w:color w:val="767171" w:themeColor="background2" w:themeShade="80"/>
          <w:sz w:val="28"/>
          <w:szCs w:val="28"/>
          <w:lang w:val="pt-BR"/>
        </w:rPr>
        <w:tab/>
        <w:t>Limpeza da superfície para aplicação de sinalização:</w:t>
      </w:r>
    </w:p>
    <w:p w:rsidR="0085686A" w:rsidRDefault="0085686A" w:rsidP="0085686A">
      <w:pPr>
        <w:pStyle w:val="Corpodetexto21"/>
        <w:tabs>
          <w:tab w:val="left" w:pos="709"/>
        </w:tabs>
        <w:spacing w:line="360" w:lineRule="auto"/>
        <w:rPr>
          <w:rFonts w:ascii="Swis721 LtCn BT" w:hAnsi="Swis721 LtCn BT" w:cs="Arial"/>
          <w:szCs w:val="24"/>
        </w:rPr>
      </w:pPr>
      <w:r w:rsidRPr="00656466">
        <w:rPr>
          <w:rFonts w:ascii="Swis721 LtCn BT" w:hAnsi="Swis721 LtCn BT" w:cs="Arial"/>
          <w:szCs w:val="24"/>
        </w:rPr>
        <w:tab/>
      </w:r>
    </w:p>
    <w:p w:rsidR="0085686A" w:rsidRPr="007973FB" w:rsidRDefault="0085686A" w:rsidP="0085686A">
      <w:pPr>
        <w:pStyle w:val="Corpodetexto21"/>
        <w:tabs>
          <w:tab w:val="left" w:pos="709"/>
        </w:tabs>
        <w:spacing w:line="360" w:lineRule="auto"/>
        <w:rPr>
          <w:rFonts w:ascii="Arial Narrow" w:hAnsi="Arial Narrow" w:cs="Arial"/>
          <w:sz w:val="28"/>
          <w:szCs w:val="28"/>
        </w:rPr>
      </w:pPr>
      <w:r>
        <w:rPr>
          <w:rFonts w:ascii="Swis721 LtCn BT" w:hAnsi="Swis721 LtCn BT" w:cs="Arial"/>
          <w:szCs w:val="24"/>
        </w:rPr>
        <w:tab/>
      </w:r>
      <w:r w:rsidRPr="007973FB">
        <w:rPr>
          <w:rFonts w:ascii="Arial Narrow" w:hAnsi="Arial Narrow" w:cs="Arial"/>
          <w:sz w:val="28"/>
          <w:szCs w:val="28"/>
        </w:rPr>
        <w:t>Consiste na execução de limpeza por meio de vassouras mecânicas no local onde será executada a pintura de sinalização horizontal.</w:t>
      </w:r>
    </w:p>
    <w:p w:rsidR="0085686A" w:rsidRPr="007973FB" w:rsidRDefault="0085686A" w:rsidP="0085686A">
      <w:pPr>
        <w:pStyle w:val="Corpodetexto21"/>
        <w:tabs>
          <w:tab w:val="left" w:pos="709"/>
        </w:tabs>
        <w:spacing w:line="360" w:lineRule="auto"/>
        <w:rPr>
          <w:rFonts w:ascii="Arial Narrow" w:hAnsi="Arial Narrow" w:cs="Arial"/>
          <w:sz w:val="28"/>
          <w:szCs w:val="28"/>
        </w:rPr>
      </w:pPr>
      <w:r w:rsidRPr="007973FB">
        <w:rPr>
          <w:rFonts w:ascii="Arial Narrow" w:hAnsi="Arial Narrow" w:cs="Arial"/>
          <w:sz w:val="28"/>
          <w:szCs w:val="28"/>
        </w:rPr>
        <w:tab/>
        <w:t xml:space="preserve">Este procedimento deve-se ao fato de que antes de executar a pintura têm que se remover todo material pulverulento que poderá implicar em problemas entre </w:t>
      </w:r>
      <w:r w:rsidRPr="007973FB">
        <w:rPr>
          <w:rFonts w:ascii="Arial Narrow" w:hAnsi="Arial Narrow" w:cs="Arial"/>
          <w:sz w:val="28"/>
          <w:szCs w:val="28"/>
        </w:rPr>
        <w:lastRenderedPageBreak/>
        <w:t>a tinta e o pavimento o ocorrer patologias futuras.</w:t>
      </w:r>
    </w:p>
    <w:p w:rsidR="0085686A" w:rsidRPr="007973FB" w:rsidRDefault="0085686A" w:rsidP="0085686A">
      <w:pPr>
        <w:pStyle w:val="Corpodetexto21"/>
        <w:tabs>
          <w:tab w:val="left" w:pos="709"/>
        </w:tabs>
        <w:spacing w:line="360" w:lineRule="auto"/>
        <w:rPr>
          <w:rFonts w:ascii="Arial Narrow" w:hAnsi="Arial Narrow" w:cs="Arial"/>
          <w:sz w:val="28"/>
          <w:szCs w:val="28"/>
        </w:rPr>
      </w:pPr>
      <w:r w:rsidRPr="007973FB">
        <w:rPr>
          <w:rFonts w:ascii="Arial Narrow" w:hAnsi="Arial Narrow" w:cs="Arial"/>
          <w:sz w:val="28"/>
          <w:szCs w:val="28"/>
        </w:rPr>
        <w:tab/>
        <w:t>Os serviços de limpeza serão medidos por m² aplicados na pista.</w:t>
      </w:r>
    </w:p>
    <w:p w:rsidR="0085686A" w:rsidRDefault="0085686A" w:rsidP="0085686A">
      <w:pPr>
        <w:jc w:val="both"/>
        <w:rPr>
          <w:rFonts w:ascii="Swis721 LtCn BT" w:hAnsi="Swis721 LtCn BT" w:cs="Courier New"/>
          <w:b/>
          <w:szCs w:val="24"/>
          <w:lang w:val="pt-BR"/>
        </w:rPr>
      </w:pPr>
    </w:p>
    <w:p w:rsidR="0085686A" w:rsidRPr="007973FB" w:rsidRDefault="0085686A" w:rsidP="0085686A">
      <w:pPr>
        <w:jc w:val="both"/>
        <w:rPr>
          <w:rFonts w:ascii="Impact" w:hAnsi="Impact"/>
          <w:noProof/>
          <w:color w:val="767171" w:themeColor="background2" w:themeShade="80"/>
          <w:sz w:val="28"/>
          <w:szCs w:val="28"/>
          <w:lang w:val="pt-BR"/>
        </w:rPr>
      </w:pPr>
      <w:r>
        <w:rPr>
          <w:rFonts w:ascii="Impact" w:hAnsi="Impact"/>
          <w:noProof/>
          <w:color w:val="767171" w:themeColor="background2" w:themeShade="80"/>
          <w:sz w:val="28"/>
          <w:szCs w:val="28"/>
          <w:lang w:val="pt-BR"/>
        </w:rPr>
        <w:t>3</w:t>
      </w:r>
      <w:r w:rsidRPr="007973FB">
        <w:rPr>
          <w:rFonts w:ascii="Impact" w:hAnsi="Impact"/>
          <w:noProof/>
          <w:color w:val="767171" w:themeColor="background2" w:themeShade="80"/>
          <w:sz w:val="28"/>
          <w:szCs w:val="28"/>
          <w:lang w:val="pt-BR"/>
        </w:rPr>
        <w:t>.</w:t>
      </w:r>
      <w:r>
        <w:rPr>
          <w:rFonts w:ascii="Impact" w:hAnsi="Impact"/>
          <w:noProof/>
          <w:color w:val="767171" w:themeColor="background2" w:themeShade="80"/>
          <w:sz w:val="28"/>
          <w:szCs w:val="28"/>
          <w:lang w:val="pt-BR"/>
        </w:rPr>
        <w:t>2</w:t>
      </w:r>
      <w:r w:rsidRPr="007973FB">
        <w:rPr>
          <w:rFonts w:ascii="Impact" w:hAnsi="Impact"/>
          <w:noProof/>
          <w:color w:val="767171" w:themeColor="background2" w:themeShade="80"/>
          <w:sz w:val="28"/>
          <w:szCs w:val="28"/>
          <w:lang w:val="pt-BR"/>
        </w:rPr>
        <w:t>.</w:t>
      </w:r>
      <w:r w:rsidRPr="007973FB">
        <w:rPr>
          <w:rFonts w:ascii="Impact" w:hAnsi="Impact"/>
          <w:noProof/>
          <w:color w:val="767171" w:themeColor="background2" w:themeShade="80"/>
          <w:sz w:val="28"/>
          <w:szCs w:val="28"/>
          <w:lang w:val="pt-BR"/>
        </w:rPr>
        <w:tab/>
        <w:t>Sinalização horizontal com tinta retro refletiva a base de resina acrílica com microesferas de vidro:</w:t>
      </w:r>
    </w:p>
    <w:p w:rsidR="0085686A" w:rsidRDefault="0085686A" w:rsidP="0085686A">
      <w:pPr>
        <w:pStyle w:val="Corpodetexto21"/>
        <w:tabs>
          <w:tab w:val="left" w:pos="709"/>
        </w:tabs>
        <w:spacing w:line="360" w:lineRule="auto"/>
        <w:rPr>
          <w:rFonts w:ascii="Arial Narrow" w:hAnsi="Arial Narrow" w:cs="Arial"/>
          <w:sz w:val="28"/>
          <w:szCs w:val="28"/>
        </w:rPr>
      </w:pPr>
      <w:r w:rsidRPr="007973FB">
        <w:rPr>
          <w:rFonts w:ascii="Arial Narrow" w:hAnsi="Arial Narrow" w:cs="Arial"/>
          <w:sz w:val="28"/>
          <w:szCs w:val="28"/>
        </w:rPr>
        <w:tab/>
      </w:r>
    </w:p>
    <w:p w:rsidR="0085686A" w:rsidRPr="007973FB" w:rsidRDefault="0085686A" w:rsidP="0085686A">
      <w:pPr>
        <w:pStyle w:val="Corpodetexto21"/>
        <w:tabs>
          <w:tab w:val="left" w:pos="709"/>
        </w:tabs>
        <w:spacing w:line="360" w:lineRule="auto"/>
        <w:rPr>
          <w:rFonts w:ascii="Arial Narrow" w:hAnsi="Arial Narrow" w:cs="Arial"/>
          <w:sz w:val="28"/>
          <w:szCs w:val="28"/>
        </w:rPr>
      </w:pPr>
      <w:r>
        <w:rPr>
          <w:rFonts w:ascii="Arial Narrow" w:hAnsi="Arial Narrow" w:cs="Arial"/>
          <w:sz w:val="28"/>
          <w:szCs w:val="28"/>
        </w:rPr>
        <w:tab/>
      </w:r>
      <w:r w:rsidRPr="007973FB">
        <w:rPr>
          <w:rFonts w:ascii="Arial Narrow" w:hAnsi="Arial Narrow" w:cs="Arial"/>
          <w:sz w:val="28"/>
          <w:szCs w:val="28"/>
        </w:rPr>
        <w:t>Consiste na execução de linhas longitudinais</w:t>
      </w:r>
      <w:r w:rsidR="00705634">
        <w:rPr>
          <w:rFonts w:ascii="Arial Narrow" w:hAnsi="Arial Narrow" w:cs="Arial"/>
          <w:sz w:val="28"/>
          <w:szCs w:val="28"/>
        </w:rPr>
        <w:t xml:space="preserve"> </w:t>
      </w:r>
      <w:r w:rsidR="00705634" w:rsidRPr="007973FB">
        <w:rPr>
          <w:rFonts w:ascii="Arial Narrow" w:hAnsi="Arial Narrow" w:cs="Arial"/>
          <w:sz w:val="28"/>
          <w:szCs w:val="28"/>
        </w:rPr>
        <w:t>com 1</w:t>
      </w:r>
      <w:r w:rsidR="00705634">
        <w:rPr>
          <w:rFonts w:ascii="Arial Narrow" w:hAnsi="Arial Narrow" w:cs="Arial"/>
          <w:sz w:val="28"/>
          <w:szCs w:val="28"/>
        </w:rPr>
        <w:t>0</w:t>
      </w:r>
      <w:r w:rsidR="00705634" w:rsidRPr="007973FB">
        <w:rPr>
          <w:rFonts w:ascii="Arial Narrow" w:hAnsi="Arial Narrow" w:cs="Arial"/>
          <w:sz w:val="28"/>
          <w:szCs w:val="28"/>
        </w:rPr>
        <w:t xml:space="preserve"> cm de largura</w:t>
      </w:r>
      <w:r w:rsidR="00705634">
        <w:rPr>
          <w:rFonts w:ascii="Arial Narrow" w:hAnsi="Arial Narrow" w:cs="Arial"/>
          <w:sz w:val="28"/>
          <w:szCs w:val="28"/>
        </w:rPr>
        <w:t>,</w:t>
      </w:r>
      <w:r w:rsidRPr="007973FB">
        <w:rPr>
          <w:rFonts w:ascii="Arial Narrow" w:hAnsi="Arial Narrow" w:cs="Arial"/>
          <w:sz w:val="28"/>
          <w:szCs w:val="28"/>
        </w:rPr>
        <w:t xml:space="preserve"> que tem a função de definir os limites da pista de rolamento e de orientar a trajetória dos veículos, ordenando-os por faixas de tráfego, e ainda a de regulamentar as possíveis manobras laterais, na cor branco, espessura de </w:t>
      </w:r>
      <w:smartTag w:uri="urn:schemas-microsoft-com:office:smarttags" w:element="metricconverter">
        <w:smartTagPr>
          <w:attr w:name="ProductID" w:val="0,6 mm"/>
        </w:smartTagPr>
        <w:r w:rsidRPr="007973FB">
          <w:rPr>
            <w:rFonts w:ascii="Arial Narrow" w:hAnsi="Arial Narrow" w:cs="Arial"/>
            <w:sz w:val="28"/>
            <w:szCs w:val="28"/>
          </w:rPr>
          <w:t>0,6 mm</w:t>
        </w:r>
      </w:smartTag>
      <w:r w:rsidRPr="007973FB">
        <w:rPr>
          <w:rFonts w:ascii="Arial Narrow" w:hAnsi="Arial Narrow" w:cs="Arial"/>
          <w:sz w:val="28"/>
          <w:szCs w:val="28"/>
        </w:rPr>
        <w:t xml:space="preserve"> e padrão </w:t>
      </w:r>
      <w:r>
        <w:rPr>
          <w:rFonts w:ascii="Arial Narrow" w:hAnsi="Arial Narrow" w:cs="Arial"/>
          <w:sz w:val="28"/>
          <w:szCs w:val="28"/>
        </w:rPr>
        <w:t xml:space="preserve">de </w:t>
      </w:r>
      <w:r w:rsidRPr="007973FB">
        <w:rPr>
          <w:rFonts w:ascii="Arial Narrow" w:hAnsi="Arial Narrow" w:cs="Arial"/>
          <w:sz w:val="28"/>
          <w:szCs w:val="28"/>
        </w:rPr>
        <w:t>3,09.</w:t>
      </w:r>
    </w:p>
    <w:p w:rsidR="0085686A" w:rsidRPr="007973FB" w:rsidRDefault="0085686A" w:rsidP="0085686A">
      <w:pPr>
        <w:pStyle w:val="Corpodetexto21"/>
        <w:tabs>
          <w:tab w:val="left" w:pos="709"/>
        </w:tabs>
        <w:spacing w:line="360" w:lineRule="auto"/>
        <w:rPr>
          <w:rFonts w:ascii="Arial Narrow" w:hAnsi="Arial Narrow" w:cs="Arial"/>
          <w:sz w:val="28"/>
          <w:szCs w:val="28"/>
        </w:rPr>
      </w:pPr>
      <w:r>
        <w:rPr>
          <w:rFonts w:ascii="Arial Narrow" w:hAnsi="Arial Narrow" w:cs="Arial"/>
          <w:sz w:val="28"/>
          <w:szCs w:val="28"/>
        </w:rPr>
        <w:tab/>
      </w:r>
      <w:r w:rsidRPr="007973FB">
        <w:rPr>
          <w:rFonts w:ascii="Arial Narrow" w:hAnsi="Arial Narrow" w:cs="Arial"/>
          <w:sz w:val="28"/>
          <w:szCs w:val="28"/>
        </w:rPr>
        <w:t>No bordo da pista deverá ser executada uma sinalização horizontal na cor branca, simples e contínua (conforme projeto em anexo), com 1</w:t>
      </w:r>
      <w:r w:rsidR="00705634">
        <w:rPr>
          <w:rFonts w:ascii="Arial Narrow" w:hAnsi="Arial Narrow" w:cs="Arial"/>
          <w:sz w:val="28"/>
          <w:szCs w:val="28"/>
        </w:rPr>
        <w:t>0</w:t>
      </w:r>
      <w:r w:rsidRPr="007973FB">
        <w:rPr>
          <w:rFonts w:ascii="Arial Narrow" w:hAnsi="Arial Narrow" w:cs="Arial"/>
          <w:sz w:val="28"/>
          <w:szCs w:val="28"/>
        </w:rPr>
        <w:t xml:space="preserve"> cm de largura, delimitando a pista e o estacionamento.</w:t>
      </w:r>
    </w:p>
    <w:p w:rsidR="0085686A" w:rsidRPr="007973FB" w:rsidRDefault="0085686A" w:rsidP="0085686A">
      <w:pPr>
        <w:pStyle w:val="Corpodetexto21"/>
        <w:tabs>
          <w:tab w:val="left" w:pos="709"/>
        </w:tabs>
        <w:spacing w:line="360" w:lineRule="auto"/>
        <w:rPr>
          <w:rFonts w:ascii="Arial Narrow" w:hAnsi="Arial Narrow" w:cs="Arial"/>
          <w:sz w:val="28"/>
          <w:szCs w:val="28"/>
        </w:rPr>
      </w:pPr>
      <w:r>
        <w:rPr>
          <w:rFonts w:ascii="Arial Narrow" w:hAnsi="Arial Narrow" w:cs="Arial"/>
          <w:sz w:val="28"/>
          <w:szCs w:val="28"/>
        </w:rPr>
        <w:tab/>
      </w:r>
      <w:r w:rsidRPr="007973FB">
        <w:rPr>
          <w:rFonts w:ascii="Arial Narrow" w:hAnsi="Arial Narrow" w:cs="Arial"/>
          <w:sz w:val="28"/>
          <w:szCs w:val="28"/>
        </w:rPr>
        <w:t>A sinalização horizontal deverá ser executada por meio mecanizado, e por pessoal habilitado.</w:t>
      </w:r>
    </w:p>
    <w:p w:rsidR="0085686A" w:rsidRPr="007973FB" w:rsidRDefault="0085686A" w:rsidP="0085686A">
      <w:pPr>
        <w:pStyle w:val="Corpodetexto21"/>
        <w:tabs>
          <w:tab w:val="left" w:pos="709"/>
        </w:tabs>
        <w:spacing w:line="360" w:lineRule="auto"/>
        <w:rPr>
          <w:rFonts w:ascii="Arial Narrow" w:hAnsi="Arial Narrow" w:cs="Arial"/>
          <w:sz w:val="28"/>
          <w:szCs w:val="28"/>
        </w:rPr>
      </w:pPr>
      <w:r>
        <w:rPr>
          <w:rFonts w:ascii="Arial Narrow" w:hAnsi="Arial Narrow" w:cs="Arial"/>
          <w:sz w:val="28"/>
          <w:szCs w:val="28"/>
        </w:rPr>
        <w:tab/>
      </w:r>
      <w:r w:rsidRPr="007973FB">
        <w:rPr>
          <w:rFonts w:ascii="Arial Narrow" w:hAnsi="Arial Narrow" w:cs="Arial"/>
          <w:sz w:val="28"/>
          <w:szCs w:val="28"/>
        </w:rPr>
        <w:t>A tinta a ser utilizada deve ser acrílica a base de solvente e executada por aspersão simples, pois apresentam características de rápida secagem, homogeneização, forte aderência ao pavimento, flexibilidade, ótima resistência à abrasão, perfeito aspecto visual diurno e excelente visualização noturna devido à ótima retenção de esferas de vidro.</w:t>
      </w:r>
    </w:p>
    <w:p w:rsidR="0085686A" w:rsidRPr="007973FB" w:rsidRDefault="0085686A" w:rsidP="0085686A">
      <w:pPr>
        <w:pStyle w:val="Corpodetexto21"/>
        <w:tabs>
          <w:tab w:val="left" w:pos="709"/>
        </w:tabs>
        <w:spacing w:line="360" w:lineRule="auto"/>
        <w:rPr>
          <w:rFonts w:ascii="Arial Narrow" w:hAnsi="Arial Narrow" w:cs="Arial"/>
          <w:sz w:val="28"/>
          <w:szCs w:val="28"/>
        </w:rPr>
      </w:pPr>
      <w:r>
        <w:rPr>
          <w:rFonts w:ascii="Arial Narrow" w:hAnsi="Arial Narrow" w:cs="Arial"/>
          <w:sz w:val="28"/>
          <w:szCs w:val="28"/>
        </w:rPr>
        <w:tab/>
      </w:r>
      <w:r w:rsidRPr="007973FB">
        <w:rPr>
          <w:rFonts w:ascii="Arial Narrow" w:hAnsi="Arial Narrow" w:cs="Arial"/>
          <w:sz w:val="28"/>
          <w:szCs w:val="28"/>
        </w:rPr>
        <w:t>A execução dos serviços deve atender os requisitos da NBR 11862.</w:t>
      </w:r>
    </w:p>
    <w:p w:rsidR="0085686A" w:rsidRPr="007973FB" w:rsidRDefault="0085686A" w:rsidP="0085686A">
      <w:pPr>
        <w:pStyle w:val="Corpodetexto21"/>
        <w:tabs>
          <w:tab w:val="left" w:pos="709"/>
        </w:tabs>
        <w:spacing w:line="360" w:lineRule="auto"/>
        <w:rPr>
          <w:rFonts w:ascii="Arial Narrow" w:hAnsi="Arial Narrow" w:cs="Arial"/>
          <w:sz w:val="28"/>
          <w:szCs w:val="28"/>
        </w:rPr>
      </w:pPr>
      <w:r>
        <w:rPr>
          <w:rFonts w:ascii="Arial Narrow" w:hAnsi="Arial Narrow" w:cs="Arial"/>
          <w:sz w:val="28"/>
          <w:szCs w:val="28"/>
        </w:rPr>
        <w:tab/>
      </w:r>
      <w:r w:rsidRPr="007973FB">
        <w:rPr>
          <w:rFonts w:ascii="Arial Narrow" w:hAnsi="Arial Narrow" w:cs="Arial"/>
          <w:sz w:val="28"/>
          <w:szCs w:val="28"/>
        </w:rPr>
        <w:t>Os serviços de sinalização serão medidos por metro m² aplicado na pista.</w:t>
      </w:r>
    </w:p>
    <w:p w:rsidR="0085686A" w:rsidRDefault="0085686A" w:rsidP="0085686A">
      <w:pPr>
        <w:jc w:val="both"/>
        <w:rPr>
          <w:rFonts w:ascii="Swis721 LtCn BT" w:hAnsi="Swis721 LtCn BT" w:cs="Courier New"/>
          <w:b/>
          <w:szCs w:val="24"/>
          <w:lang w:val="pt-BR"/>
        </w:rPr>
      </w:pPr>
    </w:p>
    <w:p w:rsidR="0085686A" w:rsidRPr="007973FB" w:rsidRDefault="0085686A" w:rsidP="0085686A">
      <w:pPr>
        <w:jc w:val="both"/>
        <w:rPr>
          <w:rFonts w:ascii="Impact" w:hAnsi="Impact"/>
          <w:noProof/>
          <w:color w:val="767171" w:themeColor="background2" w:themeShade="80"/>
          <w:sz w:val="28"/>
          <w:szCs w:val="28"/>
          <w:lang w:val="pt-BR"/>
        </w:rPr>
      </w:pPr>
      <w:r>
        <w:rPr>
          <w:rFonts w:ascii="Impact" w:hAnsi="Impact"/>
          <w:noProof/>
          <w:color w:val="767171" w:themeColor="background2" w:themeShade="80"/>
          <w:sz w:val="28"/>
          <w:szCs w:val="28"/>
          <w:lang w:val="pt-BR"/>
        </w:rPr>
        <w:t>3</w:t>
      </w:r>
      <w:r w:rsidRPr="007973FB">
        <w:rPr>
          <w:rFonts w:ascii="Impact" w:hAnsi="Impact"/>
          <w:noProof/>
          <w:color w:val="767171" w:themeColor="background2" w:themeShade="80"/>
          <w:sz w:val="28"/>
          <w:szCs w:val="28"/>
          <w:lang w:val="pt-BR"/>
        </w:rPr>
        <w:t>.</w:t>
      </w:r>
      <w:r>
        <w:rPr>
          <w:rFonts w:ascii="Impact" w:hAnsi="Impact"/>
          <w:noProof/>
          <w:color w:val="767171" w:themeColor="background2" w:themeShade="80"/>
          <w:sz w:val="28"/>
          <w:szCs w:val="28"/>
          <w:lang w:val="pt-BR"/>
        </w:rPr>
        <w:t>3</w:t>
      </w:r>
      <w:r w:rsidRPr="007973FB">
        <w:rPr>
          <w:rFonts w:ascii="Impact" w:hAnsi="Impact"/>
          <w:noProof/>
          <w:color w:val="767171" w:themeColor="background2" w:themeShade="80"/>
          <w:sz w:val="28"/>
          <w:szCs w:val="28"/>
          <w:lang w:val="pt-BR"/>
        </w:rPr>
        <w:t>.</w:t>
      </w:r>
      <w:r w:rsidRPr="007973FB">
        <w:rPr>
          <w:rFonts w:ascii="Impact" w:hAnsi="Impact"/>
          <w:noProof/>
          <w:color w:val="767171" w:themeColor="background2" w:themeShade="80"/>
          <w:sz w:val="28"/>
          <w:szCs w:val="28"/>
          <w:lang w:val="pt-BR"/>
        </w:rPr>
        <w:tab/>
        <w:t>Sinalização horizontal não mecanizada (áreas especiais), tinta acrílica:</w:t>
      </w:r>
    </w:p>
    <w:p w:rsidR="0085686A" w:rsidRDefault="0085686A" w:rsidP="00705634">
      <w:pPr>
        <w:jc w:val="both"/>
        <w:rPr>
          <w:rFonts w:ascii="Swis721 LtCn BT" w:hAnsi="Swis721 LtCn BT" w:cs="Courier New"/>
          <w:szCs w:val="24"/>
          <w:lang w:val="pt-BR"/>
        </w:rPr>
      </w:pPr>
    </w:p>
    <w:p w:rsidR="0085686A" w:rsidRPr="007973FB" w:rsidRDefault="0085686A" w:rsidP="0085686A">
      <w:pPr>
        <w:pStyle w:val="Corpodetexto21"/>
        <w:tabs>
          <w:tab w:val="left" w:pos="709"/>
        </w:tabs>
        <w:spacing w:line="360" w:lineRule="auto"/>
        <w:rPr>
          <w:rFonts w:ascii="Arial Narrow" w:hAnsi="Arial Narrow" w:cs="Arial"/>
          <w:sz w:val="28"/>
          <w:szCs w:val="28"/>
        </w:rPr>
      </w:pPr>
      <w:r w:rsidRPr="007973FB">
        <w:rPr>
          <w:rFonts w:ascii="Arial Narrow" w:hAnsi="Arial Narrow" w:cs="Arial"/>
          <w:sz w:val="28"/>
          <w:szCs w:val="28"/>
        </w:rPr>
        <w:tab/>
        <w:t xml:space="preserve">Consiste na execução de faixas que tem a função de definir e orientar os pedestres ordenando-os e orientando os locais de travessia na pista. Essas travessias são conhecidas como “faixas de segurança” e serão executadas em locais indicados nos projetos. Também será executada uma sinalização horizontal </w:t>
      </w:r>
      <w:r w:rsidRPr="007973FB">
        <w:rPr>
          <w:rFonts w:ascii="Arial Narrow" w:hAnsi="Arial Narrow" w:cs="Arial"/>
          <w:sz w:val="28"/>
          <w:szCs w:val="28"/>
        </w:rPr>
        <w:lastRenderedPageBreak/>
        <w:t>demarcando o estacionamento oblíquo, conforme projetos em anexo.</w:t>
      </w:r>
    </w:p>
    <w:p w:rsidR="0085686A" w:rsidRPr="007973FB" w:rsidRDefault="0085686A" w:rsidP="0085686A">
      <w:pPr>
        <w:pStyle w:val="Corpodetexto21"/>
        <w:tabs>
          <w:tab w:val="left" w:pos="709"/>
        </w:tabs>
        <w:spacing w:line="360" w:lineRule="auto"/>
        <w:ind w:left="709"/>
        <w:rPr>
          <w:rFonts w:ascii="Arial Narrow" w:hAnsi="Arial Narrow" w:cs="Arial"/>
          <w:sz w:val="28"/>
          <w:szCs w:val="28"/>
        </w:rPr>
      </w:pPr>
      <w:r w:rsidRPr="007973FB">
        <w:rPr>
          <w:rFonts w:ascii="Arial Narrow" w:hAnsi="Arial Narrow" w:cs="Arial"/>
          <w:sz w:val="28"/>
          <w:szCs w:val="28"/>
        </w:rPr>
        <w:t xml:space="preserve">A faixa de segurança será executada com tinta acrílica na cor branca com as medidas de </w:t>
      </w:r>
      <w:r w:rsidR="00705634">
        <w:rPr>
          <w:rFonts w:ascii="Arial Narrow" w:hAnsi="Arial Narrow" w:cs="Arial"/>
          <w:sz w:val="28"/>
          <w:szCs w:val="28"/>
        </w:rPr>
        <w:t>3</w:t>
      </w:r>
      <w:r w:rsidRPr="007973FB">
        <w:rPr>
          <w:rFonts w:ascii="Arial Narrow" w:hAnsi="Arial Narrow" w:cs="Arial"/>
          <w:sz w:val="28"/>
          <w:szCs w:val="28"/>
        </w:rPr>
        <w:t>,00m x 0,</w:t>
      </w:r>
      <w:r w:rsidR="00705634">
        <w:rPr>
          <w:rFonts w:ascii="Arial Narrow" w:hAnsi="Arial Narrow" w:cs="Arial"/>
          <w:sz w:val="28"/>
          <w:szCs w:val="28"/>
        </w:rPr>
        <w:t>6</w:t>
      </w:r>
      <w:r w:rsidRPr="007973FB">
        <w:rPr>
          <w:rFonts w:ascii="Arial Narrow" w:hAnsi="Arial Narrow" w:cs="Arial"/>
          <w:sz w:val="28"/>
          <w:szCs w:val="28"/>
        </w:rPr>
        <w:t xml:space="preserve">0 m, com espaçamento de 0,40 m, com espessura de </w:t>
      </w:r>
      <w:smartTag w:uri="urn:schemas-microsoft-com:office:smarttags" w:element="metricconverter">
        <w:smartTagPr>
          <w:attr w:name="ProductID" w:val="0,6 mm"/>
        </w:smartTagPr>
        <w:r w:rsidRPr="007973FB">
          <w:rPr>
            <w:rFonts w:ascii="Arial Narrow" w:hAnsi="Arial Narrow" w:cs="Arial"/>
            <w:sz w:val="28"/>
            <w:szCs w:val="28"/>
          </w:rPr>
          <w:t>0,6 mm</w:t>
        </w:r>
      </w:smartTag>
      <w:r w:rsidRPr="007973FB">
        <w:rPr>
          <w:rFonts w:ascii="Arial Narrow" w:hAnsi="Arial Narrow" w:cs="Arial"/>
          <w:sz w:val="28"/>
          <w:szCs w:val="28"/>
        </w:rPr>
        <w:t xml:space="preserve"> e padrão 3,09 da ABNT. </w:t>
      </w:r>
    </w:p>
    <w:p w:rsidR="0085686A" w:rsidRPr="007973FB" w:rsidRDefault="0085686A" w:rsidP="0085686A">
      <w:pPr>
        <w:pStyle w:val="Corpodetexto21"/>
        <w:tabs>
          <w:tab w:val="left" w:pos="709"/>
        </w:tabs>
        <w:spacing w:line="360" w:lineRule="auto"/>
        <w:ind w:left="709"/>
        <w:rPr>
          <w:rFonts w:ascii="Arial Narrow" w:hAnsi="Arial Narrow" w:cs="Arial"/>
          <w:sz w:val="28"/>
          <w:szCs w:val="28"/>
        </w:rPr>
      </w:pPr>
      <w:r w:rsidRPr="007973FB">
        <w:rPr>
          <w:rFonts w:ascii="Arial Narrow" w:hAnsi="Arial Narrow" w:cs="Arial"/>
          <w:sz w:val="28"/>
          <w:szCs w:val="28"/>
        </w:rPr>
        <w:t xml:space="preserve">Além da faixa de segurança será executado uma Faixa de Retenção com largura de 0,40m. Será localizada a uma distância de 1,60m antes da faixa de segurança, nos dois lados da faixa (apenas no lado do sentido do veiculo), conforme o projeto em anexo, com espessura de </w:t>
      </w:r>
      <w:smartTag w:uri="urn:schemas-microsoft-com:office:smarttags" w:element="metricconverter">
        <w:smartTagPr>
          <w:attr w:name="ProductID" w:val="0,6 mm"/>
        </w:smartTagPr>
        <w:r w:rsidRPr="007973FB">
          <w:rPr>
            <w:rFonts w:ascii="Arial Narrow" w:hAnsi="Arial Narrow" w:cs="Arial"/>
            <w:sz w:val="28"/>
            <w:szCs w:val="28"/>
          </w:rPr>
          <w:t>0,6 mm</w:t>
        </w:r>
      </w:smartTag>
      <w:r w:rsidRPr="007973FB">
        <w:rPr>
          <w:rFonts w:ascii="Arial Narrow" w:hAnsi="Arial Narrow" w:cs="Arial"/>
          <w:sz w:val="28"/>
          <w:szCs w:val="28"/>
        </w:rPr>
        <w:t xml:space="preserve"> e padrão 3,09 da ABNT.</w:t>
      </w:r>
    </w:p>
    <w:p w:rsidR="0085686A" w:rsidRPr="007973FB" w:rsidRDefault="0085686A" w:rsidP="0085686A">
      <w:pPr>
        <w:pStyle w:val="Corpodetexto21"/>
        <w:tabs>
          <w:tab w:val="left" w:pos="709"/>
        </w:tabs>
        <w:spacing w:line="360" w:lineRule="auto"/>
        <w:rPr>
          <w:rFonts w:ascii="Arial Narrow" w:hAnsi="Arial Narrow" w:cs="Arial"/>
          <w:sz w:val="28"/>
          <w:szCs w:val="28"/>
        </w:rPr>
      </w:pPr>
      <w:r>
        <w:rPr>
          <w:rFonts w:ascii="Arial Narrow" w:hAnsi="Arial Narrow" w:cs="Arial"/>
          <w:sz w:val="28"/>
          <w:szCs w:val="28"/>
        </w:rPr>
        <w:tab/>
      </w:r>
      <w:r w:rsidRPr="007973FB">
        <w:rPr>
          <w:rFonts w:ascii="Arial Narrow" w:hAnsi="Arial Narrow" w:cs="Arial"/>
          <w:sz w:val="28"/>
          <w:szCs w:val="28"/>
        </w:rPr>
        <w:t>A sinalização deverá ser executada por meio manual e por pessoal habilitado.</w:t>
      </w:r>
    </w:p>
    <w:p w:rsidR="0085686A" w:rsidRPr="00E36727" w:rsidRDefault="0085686A" w:rsidP="00E36727">
      <w:pPr>
        <w:pStyle w:val="Corpodetexto21"/>
        <w:tabs>
          <w:tab w:val="left" w:pos="709"/>
        </w:tabs>
        <w:spacing w:line="360" w:lineRule="auto"/>
        <w:rPr>
          <w:rFonts w:ascii="Arial Narrow" w:hAnsi="Arial Narrow" w:cs="Arial"/>
          <w:sz w:val="28"/>
          <w:szCs w:val="28"/>
        </w:rPr>
      </w:pPr>
      <w:r>
        <w:rPr>
          <w:rFonts w:ascii="Arial Narrow" w:hAnsi="Arial Narrow" w:cs="Arial"/>
          <w:sz w:val="28"/>
          <w:szCs w:val="28"/>
        </w:rPr>
        <w:tab/>
      </w:r>
      <w:r w:rsidRPr="007973FB">
        <w:rPr>
          <w:rFonts w:ascii="Arial Narrow" w:hAnsi="Arial Narrow" w:cs="Arial"/>
          <w:sz w:val="28"/>
          <w:szCs w:val="28"/>
        </w:rPr>
        <w:t>Os serviços de sinalização serão medidos por metro m² aplicado na pista.</w:t>
      </w:r>
    </w:p>
    <w:p w:rsidR="00705634" w:rsidRDefault="00705634" w:rsidP="0085686A">
      <w:pPr>
        <w:rPr>
          <w:rFonts w:ascii="Impact" w:hAnsi="Impact"/>
          <w:noProof/>
          <w:color w:val="767171" w:themeColor="background2" w:themeShade="80"/>
          <w:sz w:val="36"/>
          <w:szCs w:val="36"/>
          <w:lang w:val="pt-BR"/>
        </w:rPr>
      </w:pPr>
    </w:p>
    <w:p w:rsidR="0085686A" w:rsidRPr="007973FB" w:rsidRDefault="0085686A" w:rsidP="0085686A">
      <w:pPr>
        <w:rPr>
          <w:rFonts w:ascii="Impact" w:hAnsi="Impact"/>
          <w:noProof/>
          <w:color w:val="767171" w:themeColor="background2" w:themeShade="80"/>
          <w:sz w:val="36"/>
          <w:szCs w:val="36"/>
          <w:lang w:val="pt-BR"/>
        </w:rPr>
      </w:pPr>
      <w:r>
        <w:rPr>
          <w:rFonts w:ascii="Impact" w:hAnsi="Impact"/>
          <w:noProof/>
          <w:color w:val="767171" w:themeColor="background2" w:themeShade="80"/>
          <w:sz w:val="36"/>
          <w:szCs w:val="36"/>
          <w:lang w:val="pt-BR"/>
        </w:rPr>
        <w:t>4</w:t>
      </w:r>
      <w:r w:rsidRPr="007973FB">
        <w:rPr>
          <w:rFonts w:ascii="Impact" w:hAnsi="Impact"/>
          <w:noProof/>
          <w:color w:val="767171" w:themeColor="background2" w:themeShade="80"/>
          <w:sz w:val="36"/>
          <w:szCs w:val="36"/>
          <w:lang w:val="pt-BR"/>
        </w:rPr>
        <w:t xml:space="preserve">. </w:t>
      </w:r>
      <w:r>
        <w:rPr>
          <w:rFonts w:ascii="Impact" w:hAnsi="Impact"/>
          <w:noProof/>
          <w:color w:val="767171" w:themeColor="background2" w:themeShade="80"/>
          <w:sz w:val="36"/>
          <w:szCs w:val="36"/>
          <w:lang w:val="pt-BR"/>
        </w:rPr>
        <w:tab/>
      </w:r>
      <w:r w:rsidRPr="007973FB">
        <w:rPr>
          <w:rFonts w:ascii="Impact" w:hAnsi="Impact"/>
          <w:noProof/>
          <w:color w:val="767171" w:themeColor="background2" w:themeShade="80"/>
          <w:sz w:val="36"/>
          <w:szCs w:val="36"/>
          <w:lang w:val="pt-BR"/>
        </w:rPr>
        <w:t>Serviços finais.</w:t>
      </w:r>
    </w:p>
    <w:p w:rsidR="0085686A" w:rsidRPr="00656466" w:rsidRDefault="0085686A" w:rsidP="0085686A">
      <w:pPr>
        <w:jc w:val="both"/>
        <w:rPr>
          <w:rFonts w:ascii="Swis721 LtCn BT" w:eastAsia="Calibri" w:hAnsi="Swis721 LtCn BT"/>
          <w:bCs/>
          <w:szCs w:val="24"/>
          <w:lang w:val="pt-BR"/>
        </w:rPr>
      </w:pPr>
    </w:p>
    <w:p w:rsidR="0085686A" w:rsidRPr="0095782E" w:rsidRDefault="0085686A" w:rsidP="0085686A">
      <w:pPr>
        <w:jc w:val="both"/>
        <w:rPr>
          <w:rFonts w:ascii="Impact" w:hAnsi="Impact"/>
          <w:noProof/>
          <w:color w:val="767171" w:themeColor="background2" w:themeShade="80"/>
          <w:sz w:val="28"/>
          <w:szCs w:val="28"/>
          <w:lang w:val="pt-BR"/>
        </w:rPr>
      </w:pPr>
      <w:r>
        <w:rPr>
          <w:rFonts w:ascii="Impact" w:hAnsi="Impact"/>
          <w:noProof/>
          <w:color w:val="767171" w:themeColor="background2" w:themeShade="80"/>
          <w:sz w:val="28"/>
          <w:szCs w:val="28"/>
          <w:lang w:val="pt-BR"/>
        </w:rPr>
        <w:t>4.1</w:t>
      </w:r>
      <w:r w:rsidRPr="0095782E">
        <w:rPr>
          <w:rFonts w:ascii="Impact" w:hAnsi="Impact"/>
          <w:noProof/>
          <w:color w:val="767171" w:themeColor="background2" w:themeShade="80"/>
          <w:sz w:val="28"/>
          <w:szCs w:val="28"/>
          <w:lang w:val="pt-BR"/>
        </w:rPr>
        <w:t>.</w:t>
      </w:r>
      <w:r w:rsidRPr="0095782E">
        <w:rPr>
          <w:rFonts w:ascii="Impact" w:hAnsi="Impact"/>
          <w:noProof/>
          <w:color w:val="767171" w:themeColor="background2" w:themeShade="80"/>
          <w:sz w:val="28"/>
          <w:szCs w:val="28"/>
          <w:lang w:val="pt-BR"/>
        </w:rPr>
        <w:tab/>
        <w:t>Limpeza final da obra:</w:t>
      </w:r>
    </w:p>
    <w:p w:rsidR="0085686A" w:rsidRDefault="0085686A" w:rsidP="0085686A">
      <w:pPr>
        <w:pStyle w:val="Corpodetexto21"/>
        <w:tabs>
          <w:tab w:val="left" w:pos="709"/>
        </w:tabs>
        <w:spacing w:line="360" w:lineRule="auto"/>
        <w:rPr>
          <w:rFonts w:ascii="Swis721 LtCn BT" w:hAnsi="Swis721 LtCn BT" w:cs="Courier New"/>
          <w:szCs w:val="24"/>
        </w:rPr>
      </w:pPr>
      <w:r w:rsidRPr="00656466">
        <w:rPr>
          <w:rFonts w:ascii="Swis721 LtCn BT" w:hAnsi="Swis721 LtCn BT" w:cs="Courier New"/>
          <w:szCs w:val="24"/>
        </w:rPr>
        <w:tab/>
      </w:r>
    </w:p>
    <w:p w:rsidR="0085686A" w:rsidRDefault="0085686A" w:rsidP="00B2671E">
      <w:pPr>
        <w:pStyle w:val="Corpodetexto21"/>
        <w:tabs>
          <w:tab w:val="left" w:pos="709"/>
        </w:tabs>
        <w:spacing w:line="360" w:lineRule="auto"/>
        <w:rPr>
          <w:rFonts w:ascii="Arial Narrow" w:hAnsi="Arial Narrow" w:cs="Arial"/>
          <w:sz w:val="28"/>
          <w:szCs w:val="28"/>
        </w:rPr>
      </w:pPr>
      <w:r>
        <w:rPr>
          <w:rFonts w:ascii="Swis721 LtCn BT" w:hAnsi="Swis721 LtCn BT" w:cs="Courier New"/>
          <w:szCs w:val="24"/>
        </w:rPr>
        <w:tab/>
      </w:r>
      <w:r w:rsidRPr="0095782E">
        <w:rPr>
          <w:rFonts w:ascii="Arial Narrow" w:hAnsi="Arial Narrow" w:cs="Arial"/>
          <w:sz w:val="28"/>
          <w:szCs w:val="28"/>
        </w:rPr>
        <w:t>Esta especificação se aplica retirada de todo e qualquer entulha que ficar na obra após a sua conclusão</w:t>
      </w:r>
      <w:r w:rsidR="00B2671E">
        <w:rPr>
          <w:rFonts w:ascii="Arial Narrow" w:hAnsi="Arial Narrow" w:cs="Arial"/>
          <w:sz w:val="28"/>
          <w:szCs w:val="28"/>
        </w:rPr>
        <w:t xml:space="preserve">, que deverá </w:t>
      </w:r>
      <w:r w:rsidRPr="0095782E">
        <w:rPr>
          <w:rFonts w:ascii="Arial Narrow" w:hAnsi="Arial Narrow" w:cs="Arial"/>
          <w:sz w:val="28"/>
          <w:szCs w:val="28"/>
        </w:rPr>
        <w:t xml:space="preserve">ser separado, carregado e colocado para uma área previamente definida e liberada pela fiscalização. </w:t>
      </w:r>
    </w:p>
    <w:p w:rsidR="00705634" w:rsidRDefault="00705634" w:rsidP="00B2671E">
      <w:pPr>
        <w:pStyle w:val="Corpodetexto21"/>
        <w:tabs>
          <w:tab w:val="left" w:pos="709"/>
        </w:tabs>
        <w:spacing w:line="360" w:lineRule="auto"/>
        <w:rPr>
          <w:rFonts w:ascii="Arial Narrow" w:hAnsi="Arial Narrow" w:cs="Arial"/>
          <w:sz w:val="28"/>
          <w:szCs w:val="28"/>
        </w:rPr>
      </w:pPr>
    </w:p>
    <w:p w:rsidR="00544647" w:rsidRPr="00544647" w:rsidRDefault="00544647" w:rsidP="00544647">
      <w:pPr>
        <w:jc w:val="center"/>
        <w:rPr>
          <w:rFonts w:ascii="Arial Narrow" w:hAnsi="Arial Narrow"/>
          <w:sz w:val="28"/>
          <w:szCs w:val="28"/>
          <w:lang w:val="pt-BR"/>
        </w:rPr>
      </w:pPr>
      <w:r w:rsidRPr="00544647">
        <w:rPr>
          <w:rFonts w:ascii="Arial Narrow" w:hAnsi="Arial Narrow"/>
          <w:sz w:val="28"/>
          <w:szCs w:val="28"/>
          <w:lang w:val="pt-BR"/>
        </w:rPr>
        <w:t>Santo Antônio das Missões, 2</w:t>
      </w:r>
      <w:r>
        <w:rPr>
          <w:rFonts w:ascii="Arial Narrow" w:hAnsi="Arial Narrow"/>
          <w:sz w:val="28"/>
          <w:szCs w:val="28"/>
          <w:lang w:val="pt-BR"/>
        </w:rPr>
        <w:t>0</w:t>
      </w:r>
      <w:r w:rsidRPr="00544647">
        <w:rPr>
          <w:rFonts w:ascii="Arial Narrow" w:hAnsi="Arial Narrow"/>
          <w:sz w:val="28"/>
          <w:szCs w:val="28"/>
          <w:lang w:val="pt-BR"/>
        </w:rPr>
        <w:t xml:space="preserve"> de </w:t>
      </w:r>
      <w:r>
        <w:rPr>
          <w:rFonts w:ascii="Arial Narrow" w:hAnsi="Arial Narrow"/>
          <w:sz w:val="28"/>
          <w:szCs w:val="28"/>
          <w:lang w:val="pt-BR"/>
        </w:rPr>
        <w:t>Janeiro</w:t>
      </w:r>
      <w:r w:rsidRPr="00544647">
        <w:rPr>
          <w:rFonts w:ascii="Arial Narrow" w:hAnsi="Arial Narrow"/>
          <w:sz w:val="28"/>
          <w:szCs w:val="28"/>
          <w:lang w:val="pt-BR"/>
        </w:rPr>
        <w:t xml:space="preserve"> de 20</w:t>
      </w:r>
      <w:r>
        <w:rPr>
          <w:rFonts w:ascii="Arial Narrow" w:hAnsi="Arial Narrow"/>
          <w:sz w:val="28"/>
          <w:szCs w:val="28"/>
          <w:lang w:val="pt-BR"/>
        </w:rPr>
        <w:t>20</w:t>
      </w:r>
      <w:r w:rsidRPr="00544647">
        <w:rPr>
          <w:rFonts w:ascii="Arial Narrow" w:hAnsi="Arial Narrow"/>
          <w:sz w:val="28"/>
          <w:szCs w:val="28"/>
          <w:lang w:val="pt-BR"/>
        </w:rPr>
        <w:t>.</w:t>
      </w:r>
    </w:p>
    <w:p w:rsidR="00544647" w:rsidRPr="00544647" w:rsidRDefault="00544647" w:rsidP="00544647">
      <w:pPr>
        <w:tabs>
          <w:tab w:val="left" w:pos="465"/>
        </w:tabs>
        <w:rPr>
          <w:rFonts w:ascii="Arial Narrow" w:hAnsi="Arial Narrow"/>
          <w:sz w:val="28"/>
          <w:szCs w:val="28"/>
          <w:lang w:val="pt-BR"/>
        </w:rPr>
      </w:pPr>
    </w:p>
    <w:p w:rsidR="00544647" w:rsidRPr="00544647" w:rsidRDefault="00544647" w:rsidP="00544647">
      <w:pPr>
        <w:tabs>
          <w:tab w:val="left" w:pos="465"/>
        </w:tabs>
        <w:rPr>
          <w:rFonts w:ascii="Arial Narrow" w:hAnsi="Arial Narrow"/>
          <w:sz w:val="28"/>
          <w:szCs w:val="28"/>
          <w:lang w:val="pt-BR"/>
        </w:rPr>
      </w:pPr>
    </w:p>
    <w:p w:rsidR="00544647" w:rsidRPr="00544647" w:rsidRDefault="00544647" w:rsidP="00544647">
      <w:pPr>
        <w:tabs>
          <w:tab w:val="left" w:pos="4555"/>
          <w:tab w:val="left" w:pos="5855"/>
          <w:tab w:val="left" w:pos="7075"/>
        </w:tabs>
        <w:jc w:val="center"/>
        <w:rPr>
          <w:rFonts w:ascii="Arial Narrow" w:hAnsi="Arial Narrow" w:cs="Arial"/>
          <w:sz w:val="28"/>
          <w:szCs w:val="28"/>
          <w:lang w:val="pt-BR"/>
        </w:rPr>
      </w:pPr>
      <w:r w:rsidRPr="00544647">
        <w:rPr>
          <w:rFonts w:ascii="Arial Narrow" w:hAnsi="Arial Narrow" w:cs="Arial"/>
          <w:sz w:val="28"/>
          <w:szCs w:val="28"/>
          <w:lang w:val="pt-BR"/>
        </w:rPr>
        <w:t xml:space="preserve">_________________                                                                 </w:t>
      </w:r>
    </w:p>
    <w:p w:rsidR="00544647" w:rsidRPr="00544647" w:rsidRDefault="00544647" w:rsidP="00544647">
      <w:pPr>
        <w:tabs>
          <w:tab w:val="left" w:pos="4555"/>
          <w:tab w:val="left" w:pos="5855"/>
          <w:tab w:val="left" w:pos="7075"/>
        </w:tabs>
        <w:jc w:val="center"/>
        <w:rPr>
          <w:rFonts w:ascii="Arial Narrow" w:hAnsi="Arial Narrow" w:cs="Arial"/>
          <w:sz w:val="28"/>
          <w:szCs w:val="28"/>
          <w:lang w:val="pt-BR"/>
        </w:rPr>
      </w:pPr>
      <w:r w:rsidRPr="00544647">
        <w:rPr>
          <w:rFonts w:ascii="Arial Narrow" w:hAnsi="Arial Narrow" w:cs="Arial"/>
          <w:sz w:val="28"/>
          <w:szCs w:val="28"/>
          <w:lang w:val="pt-BR"/>
        </w:rPr>
        <w:t>Carlos Juarez Vaz</w:t>
      </w:r>
    </w:p>
    <w:p w:rsidR="003B5F9A" w:rsidRPr="0085686A" w:rsidRDefault="00544647" w:rsidP="00E36727">
      <w:pPr>
        <w:tabs>
          <w:tab w:val="left" w:pos="4555"/>
          <w:tab w:val="left" w:pos="5855"/>
          <w:tab w:val="left" w:pos="7075"/>
        </w:tabs>
        <w:jc w:val="center"/>
        <w:rPr>
          <w:lang w:val="pt-BR"/>
        </w:rPr>
      </w:pPr>
      <w:r w:rsidRPr="00544647">
        <w:rPr>
          <w:rFonts w:ascii="Arial Narrow" w:hAnsi="Arial Narrow" w:cs="Arial"/>
          <w:sz w:val="28"/>
          <w:szCs w:val="28"/>
          <w:lang w:val="pt-BR"/>
        </w:rPr>
        <w:t>Eng. Civil – CREA RS 39.553</w:t>
      </w:r>
    </w:p>
    <w:sectPr w:rsidR="003B5F9A" w:rsidRPr="0085686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wis721 LtCn BT">
    <w:altName w:val="Arial Narrow"/>
    <w:charset w:val="00"/>
    <w:family w:val="swiss"/>
    <w:pitch w:val="variable"/>
    <w:sig w:usb0="00000087" w:usb1="00000000" w:usb2="00000000" w:usb3="00000000" w:csb0="0000001B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D45"/>
    <w:rsid w:val="00117D45"/>
    <w:rsid w:val="003102E8"/>
    <w:rsid w:val="00333975"/>
    <w:rsid w:val="0034433A"/>
    <w:rsid w:val="003B5F9A"/>
    <w:rsid w:val="0053389A"/>
    <w:rsid w:val="00544647"/>
    <w:rsid w:val="0060224E"/>
    <w:rsid w:val="00705634"/>
    <w:rsid w:val="007B5064"/>
    <w:rsid w:val="0085686A"/>
    <w:rsid w:val="00A20A53"/>
    <w:rsid w:val="00B2671E"/>
    <w:rsid w:val="00B6597C"/>
    <w:rsid w:val="00E36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686A"/>
    <w:pPr>
      <w:spacing w:after="0" w:line="240" w:lineRule="auto"/>
    </w:pPr>
    <w:rPr>
      <w:rFonts w:ascii="Arial" w:eastAsia="Times New Roman" w:hAnsi="Arial" w:cs="Times New Roman"/>
      <w:sz w:val="24"/>
      <w:szCs w:val="20"/>
      <w:lang w:val="en-US"/>
    </w:rPr>
  </w:style>
  <w:style w:type="paragraph" w:styleId="Ttulo1">
    <w:name w:val="heading 1"/>
    <w:basedOn w:val="Normal"/>
    <w:next w:val="Normal"/>
    <w:link w:val="Ttulo1Char"/>
    <w:qFormat/>
    <w:rsid w:val="003102E8"/>
    <w:pPr>
      <w:keepNext/>
      <w:jc w:val="both"/>
      <w:outlineLvl w:val="0"/>
    </w:pPr>
    <w:rPr>
      <w:rFonts w:ascii="Times New Roman" w:hAnsi="Times New Roman"/>
      <w:noProof/>
      <w:sz w:val="28"/>
      <w:szCs w:val="24"/>
      <w:lang w:val="pt-BR"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orpodetexto21">
    <w:name w:val="Corpo de texto 21"/>
    <w:basedOn w:val="Normal"/>
    <w:rsid w:val="0085686A"/>
    <w:pPr>
      <w:widowControl w:val="0"/>
      <w:jc w:val="both"/>
    </w:pPr>
    <w:rPr>
      <w:lang w:val="pt-BR" w:eastAsia="pt-BR"/>
    </w:rPr>
  </w:style>
  <w:style w:type="paragraph" w:styleId="Recuodecorpodetexto">
    <w:name w:val="Body Text Indent"/>
    <w:basedOn w:val="Normal"/>
    <w:link w:val="RecuodecorpodetextoChar"/>
    <w:semiHidden/>
    <w:rsid w:val="0085686A"/>
    <w:pPr>
      <w:tabs>
        <w:tab w:val="left" w:pos="180"/>
      </w:tabs>
      <w:spacing w:line="220" w:lineRule="atLeast"/>
      <w:ind w:left="187" w:hanging="187"/>
    </w:pPr>
    <w:rPr>
      <w:sz w:val="18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85686A"/>
    <w:rPr>
      <w:rFonts w:ascii="Arial" w:eastAsia="Times New Roman" w:hAnsi="Arial" w:cs="Times New Roman"/>
      <w:sz w:val="18"/>
      <w:szCs w:val="20"/>
      <w:lang w:val="en-US"/>
    </w:rPr>
  </w:style>
  <w:style w:type="character" w:customStyle="1" w:styleId="Ttulo1Char">
    <w:name w:val="Título 1 Char"/>
    <w:basedOn w:val="Fontepargpadro"/>
    <w:link w:val="Ttulo1"/>
    <w:rsid w:val="003102E8"/>
    <w:rPr>
      <w:rFonts w:ascii="Times New Roman" w:eastAsia="Times New Roman" w:hAnsi="Times New Roman" w:cs="Times New Roman"/>
      <w:noProof/>
      <w:sz w:val="28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686A"/>
    <w:pPr>
      <w:spacing w:after="0" w:line="240" w:lineRule="auto"/>
    </w:pPr>
    <w:rPr>
      <w:rFonts w:ascii="Arial" w:eastAsia="Times New Roman" w:hAnsi="Arial" w:cs="Times New Roman"/>
      <w:sz w:val="24"/>
      <w:szCs w:val="20"/>
      <w:lang w:val="en-US"/>
    </w:rPr>
  </w:style>
  <w:style w:type="paragraph" w:styleId="Ttulo1">
    <w:name w:val="heading 1"/>
    <w:basedOn w:val="Normal"/>
    <w:next w:val="Normal"/>
    <w:link w:val="Ttulo1Char"/>
    <w:qFormat/>
    <w:rsid w:val="003102E8"/>
    <w:pPr>
      <w:keepNext/>
      <w:jc w:val="both"/>
      <w:outlineLvl w:val="0"/>
    </w:pPr>
    <w:rPr>
      <w:rFonts w:ascii="Times New Roman" w:hAnsi="Times New Roman"/>
      <w:noProof/>
      <w:sz w:val="28"/>
      <w:szCs w:val="24"/>
      <w:lang w:val="pt-BR"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orpodetexto21">
    <w:name w:val="Corpo de texto 21"/>
    <w:basedOn w:val="Normal"/>
    <w:rsid w:val="0085686A"/>
    <w:pPr>
      <w:widowControl w:val="0"/>
      <w:jc w:val="both"/>
    </w:pPr>
    <w:rPr>
      <w:lang w:val="pt-BR" w:eastAsia="pt-BR"/>
    </w:rPr>
  </w:style>
  <w:style w:type="paragraph" w:styleId="Recuodecorpodetexto">
    <w:name w:val="Body Text Indent"/>
    <w:basedOn w:val="Normal"/>
    <w:link w:val="RecuodecorpodetextoChar"/>
    <w:semiHidden/>
    <w:rsid w:val="0085686A"/>
    <w:pPr>
      <w:tabs>
        <w:tab w:val="left" w:pos="180"/>
      </w:tabs>
      <w:spacing w:line="220" w:lineRule="atLeast"/>
      <w:ind w:left="187" w:hanging="187"/>
    </w:pPr>
    <w:rPr>
      <w:sz w:val="18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85686A"/>
    <w:rPr>
      <w:rFonts w:ascii="Arial" w:eastAsia="Times New Roman" w:hAnsi="Arial" w:cs="Times New Roman"/>
      <w:sz w:val="18"/>
      <w:szCs w:val="20"/>
      <w:lang w:val="en-US"/>
    </w:rPr>
  </w:style>
  <w:style w:type="character" w:customStyle="1" w:styleId="Ttulo1Char">
    <w:name w:val="Título 1 Char"/>
    <w:basedOn w:val="Fontepargpadro"/>
    <w:link w:val="Ttulo1"/>
    <w:rsid w:val="003102E8"/>
    <w:rPr>
      <w:rFonts w:ascii="Times New Roman" w:eastAsia="Times New Roman" w:hAnsi="Times New Roman" w:cs="Times New Roman"/>
      <w:noProof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9B848C-8C80-4D2E-9C25-CC308408A6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2473</Words>
  <Characters>13360</Characters>
  <Application>Microsoft Office Word</Application>
  <DocSecurity>0</DocSecurity>
  <Lines>111</Lines>
  <Paragraphs>31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lastModifiedBy>user24</cp:lastModifiedBy>
  <cp:revision>2</cp:revision>
  <dcterms:created xsi:type="dcterms:W3CDTF">2020-07-15T12:56:00Z</dcterms:created>
  <dcterms:modified xsi:type="dcterms:W3CDTF">2020-07-15T12:56:00Z</dcterms:modified>
</cp:coreProperties>
</file>